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404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珠海汇华产业发展服务有限公司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PA-HHHG-ZC-202404-007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ind w:firstLine="44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2"/>
                <w:szCs w:val="28"/>
                <w:highlight w:val="none"/>
                <w:lang w:val="en-US" w:eastAsia="zh-CN"/>
              </w:rPr>
              <w:t>2024年新能源充电站项目工程</w:t>
            </w:r>
            <w:r>
              <w:rPr>
                <w:rFonts w:hint="eastAsia" w:ascii="仿宋" w:hAnsi="仿宋" w:eastAsia="仿宋" w:cs="仿宋"/>
                <w:sz w:val="22"/>
                <w:szCs w:val="28"/>
                <w:highlight w:val="none"/>
                <w:lang w:val="en-US" w:eastAsia="zh-CN"/>
              </w:rPr>
              <w:t>监理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22"/>
                <w:szCs w:val="28"/>
                <w:highlight w:val="none"/>
                <w:lang w:val="en-US"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highlight w:val="none"/>
                <w:lang w:val="en-US" w:eastAsia="zh-CN"/>
              </w:rPr>
              <w:t xml:space="preserve">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9932B8-9D2D-49E7-9C71-7C5D6714073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66D75C-9A65-438D-AEEE-A5B9D60D3D9B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3" w:fontKey="{9FC9C84C-DB85-4B70-BBBB-CD1EC65C8C5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0A63769"/>
    <w:rsid w:val="02F90C3E"/>
    <w:rsid w:val="050737D3"/>
    <w:rsid w:val="05775461"/>
    <w:rsid w:val="099F6A3B"/>
    <w:rsid w:val="0C107ED2"/>
    <w:rsid w:val="0E3403C0"/>
    <w:rsid w:val="107F54B6"/>
    <w:rsid w:val="109A7745"/>
    <w:rsid w:val="131837F1"/>
    <w:rsid w:val="1459397D"/>
    <w:rsid w:val="169538A5"/>
    <w:rsid w:val="174A5CCD"/>
    <w:rsid w:val="190D7821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9C26958"/>
    <w:rsid w:val="3BA25E3C"/>
    <w:rsid w:val="3F434BA6"/>
    <w:rsid w:val="425164EF"/>
    <w:rsid w:val="42B86513"/>
    <w:rsid w:val="486929FE"/>
    <w:rsid w:val="4A45579C"/>
    <w:rsid w:val="4D792BA6"/>
    <w:rsid w:val="4DEC46DC"/>
    <w:rsid w:val="4E4930EF"/>
    <w:rsid w:val="4F587550"/>
    <w:rsid w:val="4F9F7FFF"/>
    <w:rsid w:val="50DA5768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A083AAD"/>
    <w:rsid w:val="6A1C4897"/>
    <w:rsid w:val="71546300"/>
    <w:rsid w:val="73F805BC"/>
    <w:rsid w:val="77811976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陈双</cp:lastModifiedBy>
  <dcterms:modified xsi:type="dcterms:W3CDTF">2024-04-19T02:40:29Z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577E4A02FD2E480F9EFFFB575FBF8CC8</vt:lpwstr>
  </property>
</Properties>
</file>