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汇华租赁数字化管理平台服务采购</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B22A2E"/>
    <w:rsid w:val="1BF07096"/>
    <w:rsid w:val="257E4C83"/>
    <w:rsid w:val="30D965A0"/>
    <w:rsid w:val="39231320"/>
    <w:rsid w:val="393F3680"/>
    <w:rsid w:val="44302CD1"/>
    <w:rsid w:val="445960B0"/>
    <w:rsid w:val="4E6D412A"/>
    <w:rsid w:val="53471066"/>
    <w:rsid w:val="57930FF1"/>
    <w:rsid w:val="595313FA"/>
    <w:rsid w:val="5F1D1342"/>
    <w:rsid w:val="62E843D5"/>
    <w:rsid w:val="65FA7647"/>
    <w:rsid w:val="6C3A1AF5"/>
    <w:rsid w:val="703A4C6F"/>
    <w:rsid w:val="79B74159"/>
    <w:rsid w:val="7D76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2024-04-22T03:37:06Z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C0C95619AAAB4D0E814DD2E56C142D73_13</vt:lpwstr>
  </property>
</Properties>
</file>