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center" w:pos="4153"/>
          <w:tab w:val="right" w:pos="8306"/>
        </w:tabs>
        <w:spacing w:line="400" w:lineRule="exact"/>
        <w:rPr>
          <w:rFonts w:asciiTheme="minorEastAsia" w:hAnsiTheme="minorEastAsia" w:eastAsiaTheme="minorEastAsia"/>
          <w:color w:val="000000" w:themeColor="text1"/>
          <w:sz w:val="28"/>
          <w:szCs w:val="28"/>
          <w:shd w:val="clear" w:color="auto" w:fill="FFFFFF"/>
          <w14:textFill>
            <w14:solidFill>
              <w14:schemeClr w14:val="tx1"/>
            </w14:solidFill>
          </w14:textFill>
        </w:rPr>
      </w:pPr>
      <w:bookmarkStart w:id="0" w:name="_Hlk117456821"/>
      <w:r>
        <w:rPr>
          <w:rFonts w:hint="eastAsia" w:asciiTheme="minorEastAsia" w:hAnsiTheme="minorEastAsia" w:eastAsiaTheme="minorEastAsia"/>
          <w:color w:val="000000" w:themeColor="text1"/>
          <w:sz w:val="28"/>
          <w:szCs w:val="28"/>
          <w:shd w:val="clear" w:color="auto" w:fill="FFFFFF"/>
          <w14:textFill>
            <w14:solidFill>
              <w14:schemeClr w14:val="tx1"/>
            </w14:solidFill>
          </w14:textFill>
        </w:rPr>
        <w:t>汇安家</w:t>
      </w:r>
      <w:bookmarkEnd w:id="0"/>
      <w:r>
        <w:rPr>
          <w:rFonts w:hint="eastAsia" w:asciiTheme="minorEastAsia" w:hAnsiTheme="minorEastAsia" w:eastAsiaTheme="minorEastAsia"/>
          <w:color w:val="000000" w:themeColor="text1"/>
          <w:sz w:val="28"/>
          <w:szCs w:val="28"/>
          <w:shd w:val="clear" w:color="auto" w:fill="FFFFFF"/>
          <w14:textFill>
            <w14:solidFill>
              <w14:schemeClr w14:val="tx1"/>
            </w14:solidFill>
          </w14:textFill>
        </w:rPr>
        <w:t>线上推广营销策划服务</w:t>
      </w:r>
      <w:r>
        <w:rPr>
          <w:rFonts w:asciiTheme="minorEastAsia" w:hAnsiTheme="minorEastAsia" w:eastAsiaTheme="minorEastAsia"/>
          <w:color w:val="000000" w:themeColor="text1"/>
          <w:sz w:val="28"/>
          <w:szCs w:val="28"/>
          <w:shd w:val="clear" w:color="auto" w:fill="FFFFFF"/>
          <w14:textFill>
            <w14:solidFill>
              <w14:schemeClr w14:val="tx1"/>
            </w14:solidFill>
          </w14:textFill>
        </w:rPr>
        <w:t>合作协议</w:t>
      </w:r>
    </w:p>
    <w:p>
      <w:pPr>
        <w:pStyle w:val="6"/>
        <w:tabs>
          <w:tab w:val="left" w:pos="4410"/>
        </w:tabs>
        <w:spacing w:before="0" w:line="360" w:lineRule="exact"/>
        <w:ind w:left="0"/>
        <w:rPr>
          <w:rFonts w:cs="宋体" w:asciiTheme="minorEastAsia" w:hAnsiTheme="minorEastAsia" w:eastAsiaTheme="minorEastAsia"/>
          <w:color w:val="000000" w:themeColor="text1"/>
          <w:kern w:val="2"/>
          <w:sz w:val="18"/>
          <w:szCs w:val="18"/>
          <w:lang w:eastAsia="zh-CN"/>
          <w14:textFill>
            <w14:solidFill>
              <w14:schemeClr w14:val="tx1"/>
            </w14:solidFill>
          </w14:textFill>
        </w:rPr>
      </w:pPr>
    </w:p>
    <w:p>
      <w:pPr>
        <w:pStyle w:val="6"/>
        <w:tabs>
          <w:tab w:val="left" w:pos="4410"/>
        </w:tabs>
        <w:spacing w:before="0" w:line="360" w:lineRule="exact"/>
        <w:ind w:left="0"/>
        <w:rPr>
          <w:rFonts w:cs="宋体" w:asciiTheme="minorEastAsia" w:hAnsiTheme="minorEastAsia" w:eastAsiaTheme="minorEastAsia"/>
          <w:color w:val="000000" w:themeColor="text1"/>
          <w:kern w:val="2"/>
          <w:sz w:val="18"/>
          <w:szCs w:val="18"/>
          <w:lang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6"/>
        <w:tabs>
          <w:tab w:val="left" w:pos="4410"/>
        </w:tabs>
        <w:spacing w:before="0"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cs="宋体" w:asciiTheme="minorEastAsia" w:hAnsiTheme="minorEastAsia" w:eastAsiaTheme="minorEastAsia"/>
          <w:color w:val="000000" w:themeColor="text1"/>
          <w:kern w:val="2"/>
          <w:sz w:val="18"/>
          <w:szCs w:val="18"/>
          <w:lang w:eastAsia="zh-CN"/>
          <w14:textFill>
            <w14:solidFill>
              <w14:schemeClr w14:val="tx1"/>
            </w14:solidFill>
          </w14:textFill>
        </w:rPr>
        <w:t>甲方：</w:t>
      </w:r>
      <w:r>
        <w:rPr>
          <w:rFonts w:hint="eastAsia" w:cs="宋体" w:asciiTheme="minorEastAsia" w:hAnsiTheme="minorEastAsia" w:eastAsiaTheme="minorEastAsia"/>
          <w:color w:val="000000" w:themeColor="text1"/>
          <w:kern w:val="2"/>
          <w:sz w:val="18"/>
          <w:szCs w:val="18"/>
          <w:lang w:eastAsia="zh-CN"/>
          <w14:textFill>
            <w14:solidFill>
              <w14:schemeClr w14:val="tx1"/>
            </w14:solidFill>
          </w14:textFill>
        </w:rPr>
        <w:t>珠海汇华置地投资有限公司</w:t>
      </w:r>
    </w:p>
    <w:p>
      <w:pPr>
        <w:pStyle w:val="6"/>
        <w:tabs>
          <w:tab w:val="left" w:pos="4357"/>
        </w:tabs>
        <w:spacing w:line="360" w:lineRule="exact"/>
        <w:ind w:left="499" w:leftChars="50" w:right="-258" w:rightChars="-123"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cs="宋体" w:asciiTheme="minorEastAsia" w:hAnsiTheme="minorEastAsia" w:eastAsiaTheme="minorEastAsia"/>
          <w:color w:val="000000" w:themeColor="text1"/>
          <w:kern w:val="2"/>
          <w:sz w:val="18"/>
          <w:szCs w:val="18"/>
          <w:lang w:eastAsia="zh-CN"/>
          <w14:textFill>
            <w14:solidFill>
              <w14:schemeClr w14:val="tx1"/>
            </w14:solidFill>
          </w14:textFill>
        </w:rPr>
        <w:t>地址:</w:t>
      </w:r>
      <w:r>
        <w:rPr>
          <w:rFonts w:hint="eastAsia" w:cs="宋体" w:asciiTheme="minorEastAsia" w:hAnsiTheme="minorEastAsia" w:eastAsiaTheme="minorEastAsia"/>
          <w:color w:val="000000" w:themeColor="text1"/>
          <w:kern w:val="2"/>
          <w:sz w:val="18"/>
          <w:szCs w:val="18"/>
          <w:lang w:eastAsia="zh-CN"/>
          <w14:textFill>
            <w14:solidFill>
              <w14:schemeClr w14:val="tx1"/>
            </w14:solidFill>
          </w14:textFill>
        </w:rPr>
        <w:t>珠海市南水镇榕湾路16号1901#办公之1906</w:t>
      </w:r>
    </w:p>
    <w:p>
      <w:pPr>
        <w:pStyle w:val="6"/>
        <w:tabs>
          <w:tab w:val="left" w:pos="4405"/>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kern w:val="2"/>
          <w:sz w:val="18"/>
          <w:szCs w:val="18"/>
          <w:lang w:eastAsia="zh-CN"/>
          <w14:textFill>
            <w14:solidFill>
              <w14:schemeClr w14:val="tx1"/>
            </w14:solidFill>
          </w14:textFill>
        </w:rPr>
        <w:t>法定代表人：</w:t>
      </w:r>
    </w:p>
    <w:p>
      <w:pPr>
        <w:pStyle w:val="6"/>
        <w:tabs>
          <w:tab w:val="left" w:pos="4405"/>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kern w:val="2"/>
          <w:sz w:val="18"/>
          <w:szCs w:val="18"/>
          <w:lang w:eastAsia="zh-CN"/>
          <w14:textFill>
            <w14:solidFill>
              <w14:schemeClr w14:val="tx1"/>
            </w14:solidFill>
          </w14:textFill>
        </w:rPr>
        <w:t>统一社会信用代码：</w:t>
      </w:r>
    </w:p>
    <w:p>
      <w:pPr>
        <w:pStyle w:val="6"/>
        <w:tabs>
          <w:tab w:val="left" w:pos="4405"/>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cs="宋体" w:asciiTheme="minorEastAsia" w:hAnsiTheme="minorEastAsia" w:eastAsiaTheme="minorEastAsia"/>
          <w:color w:val="000000" w:themeColor="text1"/>
          <w:kern w:val="2"/>
          <w:sz w:val="18"/>
          <w:szCs w:val="18"/>
          <w:lang w:eastAsia="zh-CN"/>
          <w14:textFill>
            <w14:solidFill>
              <w14:schemeClr w14:val="tx1"/>
            </w14:solidFill>
          </w14:textFill>
        </w:rPr>
        <w:t>联系人：</w:t>
      </w:r>
    </w:p>
    <w:p>
      <w:pPr>
        <w:pStyle w:val="6"/>
        <w:tabs>
          <w:tab w:val="left" w:pos="4410"/>
        </w:tabs>
        <w:spacing w:before="37"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cs="宋体" w:asciiTheme="minorEastAsia" w:hAnsiTheme="minorEastAsia" w:eastAsiaTheme="minorEastAsia"/>
          <w:color w:val="000000" w:themeColor="text1"/>
          <w:kern w:val="2"/>
          <w:sz w:val="18"/>
          <w:szCs w:val="18"/>
          <w:lang w:eastAsia="zh-CN"/>
          <w14:textFill>
            <w14:solidFill>
              <w14:schemeClr w14:val="tx1"/>
            </w14:solidFill>
          </w14:textFill>
        </w:rPr>
        <w:t>电话：</w:t>
      </w:r>
      <w:r>
        <w:rPr>
          <w:rFonts w:hint="eastAsia" w:cs="宋体" w:asciiTheme="minorEastAsia" w:hAnsiTheme="minorEastAsia" w:eastAsiaTheme="minorEastAsia"/>
          <w:color w:val="000000" w:themeColor="text1"/>
          <w:kern w:val="2"/>
          <w:sz w:val="18"/>
          <w:szCs w:val="18"/>
          <w:lang w:eastAsia="zh-CN"/>
          <w14:textFill>
            <w14:solidFill>
              <w14:schemeClr w14:val="tx1"/>
            </w14:solidFill>
          </w14:textFill>
        </w:rPr>
        <w:t>0756-7228129</w:t>
      </w:r>
    </w:p>
    <w:p>
      <w:pPr>
        <w:pStyle w:val="6"/>
        <w:tabs>
          <w:tab w:val="left" w:pos="4357"/>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p>
    <w:p>
      <w:pPr>
        <w:pStyle w:val="6"/>
        <w:tabs>
          <w:tab w:val="left" w:pos="4357"/>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p>
    <w:p>
      <w:pPr>
        <w:pStyle w:val="6"/>
        <w:tabs>
          <w:tab w:val="left" w:pos="4357"/>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kern w:val="2"/>
          <w:sz w:val="18"/>
          <w:szCs w:val="18"/>
          <w:lang w:eastAsia="zh-CN"/>
          <w14:textFill>
            <w14:solidFill>
              <w14:schemeClr w14:val="tx1"/>
            </w14:solidFill>
          </w14:textFill>
        </w:rPr>
        <w:t>乙方：</w:t>
      </w:r>
    </w:p>
    <w:p>
      <w:pPr>
        <w:pStyle w:val="6"/>
        <w:tabs>
          <w:tab w:val="left" w:pos="4357"/>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cs="宋体" w:asciiTheme="minorEastAsia" w:hAnsiTheme="minorEastAsia" w:eastAsiaTheme="minorEastAsia"/>
          <w:color w:val="000000" w:themeColor="text1"/>
          <w:kern w:val="2"/>
          <w:sz w:val="18"/>
          <w:szCs w:val="18"/>
          <w:lang w:eastAsia="zh-CN"/>
          <w14:textFill>
            <w14:solidFill>
              <w14:schemeClr w14:val="tx1"/>
            </w14:solidFill>
          </w14:textFill>
        </w:rPr>
        <w:t>地址:</w:t>
      </w:r>
    </w:p>
    <w:p>
      <w:pPr>
        <w:pStyle w:val="6"/>
        <w:tabs>
          <w:tab w:val="left" w:pos="4357"/>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kern w:val="2"/>
          <w:sz w:val="18"/>
          <w:szCs w:val="18"/>
          <w:lang w:eastAsia="zh-CN"/>
          <w14:textFill>
            <w14:solidFill>
              <w14:schemeClr w14:val="tx1"/>
            </w14:solidFill>
          </w14:textFill>
        </w:rPr>
        <w:t>法定代表人：</w:t>
      </w:r>
    </w:p>
    <w:p>
      <w:pPr>
        <w:pStyle w:val="6"/>
        <w:tabs>
          <w:tab w:val="left" w:pos="4357"/>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kern w:val="2"/>
          <w:sz w:val="18"/>
          <w:szCs w:val="18"/>
          <w:lang w:eastAsia="zh-CN"/>
          <w14:textFill>
            <w14:solidFill>
              <w14:schemeClr w14:val="tx1"/>
            </w14:solidFill>
          </w14:textFill>
        </w:rPr>
        <w:t>统一社会信用代码：</w:t>
      </w:r>
    </w:p>
    <w:p>
      <w:pPr>
        <w:pStyle w:val="6"/>
        <w:tabs>
          <w:tab w:val="left" w:pos="4405"/>
        </w:tabs>
        <w:spacing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cs="宋体" w:asciiTheme="minorEastAsia" w:hAnsiTheme="minorEastAsia" w:eastAsiaTheme="minorEastAsia"/>
          <w:color w:val="000000" w:themeColor="text1"/>
          <w:kern w:val="2"/>
          <w:sz w:val="18"/>
          <w:szCs w:val="18"/>
          <w:lang w:eastAsia="zh-CN"/>
          <w14:textFill>
            <w14:solidFill>
              <w14:schemeClr w14:val="tx1"/>
            </w14:solidFill>
          </w14:textFill>
        </w:rPr>
        <w:t>联系人：</w:t>
      </w:r>
    </w:p>
    <w:p>
      <w:pPr>
        <w:pStyle w:val="6"/>
        <w:tabs>
          <w:tab w:val="left" w:pos="4405"/>
        </w:tabs>
        <w:spacing w:before="37" w:line="360" w:lineRule="exact"/>
        <w:ind w:left="499" w:leftChars="50" w:hanging="394" w:hangingChars="219"/>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cs="宋体" w:asciiTheme="minorEastAsia" w:hAnsiTheme="minorEastAsia" w:eastAsiaTheme="minorEastAsia"/>
          <w:color w:val="000000" w:themeColor="text1"/>
          <w:kern w:val="2"/>
          <w:sz w:val="18"/>
          <w:szCs w:val="18"/>
          <w:lang w:eastAsia="zh-CN"/>
          <w14:textFill>
            <w14:solidFill>
              <w14:schemeClr w14:val="tx1"/>
            </w14:solidFill>
          </w14:textFill>
        </w:rPr>
        <w:t>电话：</w:t>
      </w:r>
    </w:p>
    <w:p>
      <w:pPr>
        <w:pStyle w:val="6"/>
        <w:tabs>
          <w:tab w:val="left" w:pos="4405"/>
        </w:tabs>
        <w:spacing w:line="360" w:lineRule="exact"/>
        <w:ind w:left="0"/>
        <w:rPr>
          <w:rFonts w:cs="宋体" w:asciiTheme="minorEastAsia" w:hAnsiTheme="minorEastAsia" w:eastAsiaTheme="minorEastAsia"/>
          <w:color w:val="000000" w:themeColor="text1"/>
          <w:kern w:val="2"/>
          <w:sz w:val="18"/>
          <w:szCs w:val="18"/>
          <w:lang w:eastAsia="zh-CN"/>
          <w14:textFill>
            <w14:solidFill>
              <w14:schemeClr w14:val="tx1"/>
            </w14:solidFill>
          </w14:textFill>
        </w:rPr>
      </w:pPr>
    </w:p>
    <w:p>
      <w:pPr>
        <w:pStyle w:val="6"/>
        <w:tabs>
          <w:tab w:val="left" w:pos="4405"/>
        </w:tabs>
        <w:spacing w:line="360" w:lineRule="exact"/>
        <w:ind w:left="0"/>
        <w:rPr>
          <w:rFonts w:cs="宋体" w:asciiTheme="minorEastAsia" w:hAnsiTheme="minorEastAsia" w:eastAsiaTheme="minorEastAsia"/>
          <w:color w:val="000000" w:themeColor="text1"/>
          <w:kern w:val="2"/>
          <w:sz w:val="18"/>
          <w:szCs w:val="18"/>
          <w:lang w:eastAsia="zh-CN"/>
          <w14:textFill>
            <w14:solidFill>
              <w14:schemeClr w14:val="tx1"/>
            </w14:solidFill>
          </w14:textFill>
        </w:rPr>
      </w:pPr>
    </w:p>
    <w:p>
      <w:pPr>
        <w:pStyle w:val="6"/>
        <w:tabs>
          <w:tab w:val="left" w:pos="4405"/>
        </w:tabs>
        <w:spacing w:line="360" w:lineRule="exact"/>
        <w:ind w:left="0"/>
        <w:rPr>
          <w:rFonts w:cs="宋体" w:asciiTheme="minorEastAsia" w:hAnsiTheme="minorEastAsia" w:eastAsiaTheme="minorEastAsia"/>
          <w:color w:val="000000" w:themeColor="text1"/>
          <w:kern w:val="2"/>
          <w:sz w:val="18"/>
          <w:szCs w:val="18"/>
          <w:lang w:eastAsia="zh-CN"/>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spacing w:after="156" w:afterLines="50" w:line="400" w:lineRule="exact"/>
        <w:rPr>
          <w:rFonts w:cs="仿宋" w:asciiTheme="minorEastAsia" w:hAnsiTheme="minorEastAsia" w:eastAsiaTheme="minorEastAsia"/>
          <w:color w:val="000000" w:themeColor="text1"/>
          <w:szCs w:val="21"/>
          <w14:textFill>
            <w14:solidFill>
              <w14:schemeClr w14:val="tx1"/>
            </w14:solidFill>
          </w14:textFill>
        </w:rPr>
      </w:pPr>
    </w:p>
    <w:p>
      <w:pPr>
        <w:spacing w:line="440" w:lineRule="exact"/>
        <w:ind w:firstLine="360" w:firstLineChars="200"/>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000000" w:themeColor="text1"/>
          <w:sz w:val="18"/>
          <w:szCs w:val="18"/>
          <w14:textFill>
            <w14:solidFill>
              <w14:schemeClr w14:val="tx1"/>
            </w14:solidFill>
          </w14:textFill>
        </w:rPr>
        <w:t>甲方委托乙方为“汇安家”项目宣传推广，根据《中华人民共和国民法典》及有关规定，甲乙双方在平等自愿、互惠互利的原则上，就甲方委托乙方进行抖音&amp;小红书&amp;腾讯朋友圈账号运营和投流推广事宜达</w:t>
      </w:r>
      <w:bookmarkStart w:id="2" w:name="_GoBack"/>
      <w:bookmarkEnd w:id="2"/>
      <w:r>
        <w:rPr>
          <w:rFonts w:hint="eastAsia" w:cs="微软雅黑" w:asciiTheme="minorEastAsia" w:hAnsiTheme="minorEastAsia" w:eastAsiaTheme="minorEastAsia"/>
          <w:color w:val="000000" w:themeColor="text1"/>
          <w:sz w:val="18"/>
          <w:szCs w:val="18"/>
          <w14:textFill>
            <w14:solidFill>
              <w14:schemeClr w14:val="tx1"/>
            </w14:solidFill>
          </w14:textFill>
        </w:rPr>
        <w:t>成以下合作协议：特签订本协议。</w:t>
      </w:r>
    </w:p>
    <w:p>
      <w:pPr>
        <w:spacing w:line="440" w:lineRule="exact"/>
        <w:ind w:firstLine="360" w:firstLineChars="200"/>
        <w:rPr>
          <w:rFonts w:hint="eastAsia" w:cs="微软雅黑"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firstLine="0" w:firstLineChars="0"/>
        <w:jc w:val="left"/>
        <w:rPr>
          <w:rFonts w:asciiTheme="minorEastAsia" w:hAnsiTheme="minorEastAsia" w:eastAsiaTheme="minorEastAsia"/>
          <w:b/>
          <w:bCs/>
          <w:color w:val="000000" w:themeColor="text1"/>
          <w:szCs w:val="21"/>
          <w:lang w:eastAsia="zh-Hans"/>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一、服务内容</w:t>
      </w:r>
      <w:r>
        <w:rPr>
          <w:rFonts w:hint="eastAsia" w:asciiTheme="minorEastAsia" w:hAnsiTheme="minorEastAsia" w:eastAsiaTheme="minorEastAsia"/>
          <w:b/>
          <w:bCs/>
          <w:color w:val="000000" w:themeColor="text1"/>
          <w:szCs w:val="21"/>
          <w:lang w:eastAsia="zh-Hans"/>
          <w14:textFill>
            <w14:solidFill>
              <w14:schemeClr w14:val="tx1"/>
            </w14:solidFill>
          </w14:textFill>
        </w:rPr>
        <w:t>和服务时间</w:t>
      </w:r>
    </w:p>
    <w:p>
      <w:pPr>
        <w:spacing w:line="440" w:lineRule="exact"/>
        <w:ind w:firstLine="360" w:firstLineChars="200"/>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000000" w:themeColor="text1"/>
          <w:sz w:val="18"/>
          <w:szCs w:val="18"/>
          <w14:textFill>
            <w14:solidFill>
              <w14:schemeClr w14:val="tx1"/>
            </w14:solidFill>
          </w14:textFill>
        </w:rPr>
        <w:t>项目服务</w:t>
      </w:r>
      <w:r>
        <w:rPr>
          <w:rFonts w:hint="eastAsia" w:cs="微软雅黑" w:asciiTheme="minorEastAsia" w:hAnsiTheme="minorEastAsia" w:eastAsiaTheme="minorEastAsia"/>
          <w:color w:val="000000" w:themeColor="text1"/>
          <w:sz w:val="18"/>
          <w:szCs w:val="18"/>
          <w:lang w:eastAsia="zh-Hans"/>
          <w14:textFill>
            <w14:solidFill>
              <w14:schemeClr w14:val="tx1"/>
            </w14:solidFill>
          </w14:textFill>
        </w:rPr>
        <w:t>时间</w:t>
      </w:r>
      <w:r>
        <w:rPr>
          <w:rFonts w:hint="eastAsia" w:cs="微软雅黑" w:asciiTheme="minorEastAsia" w:hAnsiTheme="minorEastAsia" w:eastAsiaTheme="minorEastAsia"/>
          <w:color w:val="000000" w:themeColor="text1"/>
          <w:sz w:val="18"/>
          <w:szCs w:val="18"/>
          <w14:textFill>
            <w14:solidFill>
              <w14:schemeClr w14:val="tx1"/>
            </w14:solidFill>
          </w14:textFill>
        </w:rPr>
        <w:t>为  年   月    日到    年    月     日，合作期限为6个月。</w:t>
      </w:r>
    </w:p>
    <w:p>
      <w:pPr>
        <w:spacing w:line="440" w:lineRule="exact"/>
        <w:ind w:firstLine="360" w:firstLineChars="200"/>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000000" w:themeColor="text1"/>
          <w:sz w:val="18"/>
          <w:szCs w:val="18"/>
          <w14:textFill>
            <w14:solidFill>
              <w14:schemeClr w14:val="tx1"/>
            </w14:solidFill>
          </w14:textFill>
        </w:rPr>
        <w:t>服务内容如下：</w:t>
      </w:r>
    </w:p>
    <w:p>
      <w:pPr>
        <w:spacing w:line="440" w:lineRule="exact"/>
        <w:ind w:right="85" w:firstLineChars="200"/>
        <w:jc w:val="left"/>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1.</w:t>
      </w:r>
      <w:r>
        <w:rPr>
          <w:rFonts w:hint="eastAsia" w:cs="微软雅黑" w:asciiTheme="minorEastAsia" w:hAnsiTheme="minorEastAsia" w:eastAsiaTheme="minorEastAsia"/>
          <w:color w:val="000000" w:themeColor="text1"/>
          <w:sz w:val="18"/>
          <w:szCs w:val="18"/>
          <w14:textFill>
            <w14:solidFill>
              <w14:schemeClr w14:val="tx1"/>
            </w14:solidFill>
          </w14:textFill>
        </w:rPr>
        <w:t>乙方将为甲方在抖音&amp;小红书&amp;腾讯朋友圈上运营账号，并进行投流推广活动。乙方保证于本协议签订之日起</w:t>
      </w: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5个工作日</w:t>
      </w:r>
      <w:r>
        <w:rPr>
          <w:rFonts w:hint="eastAsia" w:cs="微软雅黑" w:asciiTheme="minorEastAsia" w:hAnsiTheme="minorEastAsia" w:eastAsiaTheme="minorEastAsia"/>
          <w:color w:val="000000" w:themeColor="text1"/>
          <w:sz w:val="18"/>
          <w:szCs w:val="18"/>
          <w14:textFill>
            <w14:solidFill>
              <w14:schemeClr w14:val="tx1"/>
            </w14:solidFill>
          </w14:textFill>
        </w:rPr>
        <w:t>内建立相关账号。</w:t>
      </w:r>
    </w:p>
    <w:p>
      <w:pPr>
        <w:spacing w:line="440" w:lineRule="exact"/>
        <w:ind w:right="85" w:firstLineChars="200"/>
        <w:jc w:val="left"/>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000000" w:themeColor="text1"/>
          <w:sz w:val="18"/>
          <w:szCs w:val="18"/>
          <w14:textFill>
            <w14:solidFill>
              <w14:schemeClr w14:val="tx1"/>
            </w14:solidFill>
          </w14:textFill>
        </w:rPr>
        <w:t>2.乙方将根据甲方的需求和品牌形象，制定相应的账号运营和推广策略，包括但不限于内容创作、发布计划、互动回复等。乙方保证于本协议签订后</w:t>
      </w: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10个工作</w:t>
      </w:r>
      <w:r>
        <w:rPr>
          <w:rFonts w:hint="eastAsia" w:cs="微软雅黑" w:asciiTheme="minorEastAsia" w:hAnsiTheme="minorEastAsia" w:eastAsiaTheme="minorEastAsia"/>
          <w:color w:val="000000" w:themeColor="text1"/>
          <w:sz w:val="18"/>
          <w:szCs w:val="18"/>
          <w14:textFill>
            <w14:solidFill>
              <w14:schemeClr w14:val="tx1"/>
            </w14:solidFill>
          </w14:textFill>
        </w:rPr>
        <w:t>日内向甲方提交书面账号运营和推广方案，并根据甲方意见修改方案。</w:t>
      </w:r>
    </w:p>
    <w:p>
      <w:pPr>
        <w:spacing w:line="440" w:lineRule="exact"/>
        <w:ind w:right="85" w:firstLineChars="200"/>
        <w:jc w:val="left"/>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000000" w:themeColor="text1"/>
          <w:sz w:val="18"/>
          <w:szCs w:val="18"/>
          <w14:textFill>
            <w14:solidFill>
              <w14:schemeClr w14:val="tx1"/>
            </w14:solidFill>
          </w14:textFill>
        </w:rPr>
        <w:t>3.乙方将</w:t>
      </w: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每周周一</w:t>
      </w:r>
      <w:r>
        <w:rPr>
          <w:rFonts w:hint="eastAsia" w:cs="微软雅黑" w:asciiTheme="minorEastAsia" w:hAnsiTheme="minorEastAsia" w:eastAsiaTheme="minorEastAsia"/>
          <w:color w:val="000000" w:themeColor="text1"/>
          <w:sz w:val="18"/>
          <w:szCs w:val="18"/>
          <w14:textFill>
            <w14:solidFill>
              <w14:schemeClr w14:val="tx1"/>
            </w14:solidFill>
          </w14:textFill>
        </w:rPr>
        <w:t>向甲方提供账号运营和推广的报告，包括数据分析和改进建议。</w:t>
      </w:r>
    </w:p>
    <w:p>
      <w:pPr>
        <w:pStyle w:val="17"/>
        <w:tabs>
          <w:tab w:val="left" w:pos="840"/>
        </w:tabs>
        <w:spacing w:line="360" w:lineRule="exact"/>
        <w:ind w:right="84" w:firstLine="0" w:firstLineChars="0"/>
        <w:rPr>
          <w:rFonts w:cs="宋体"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firstLine="0" w:firstLineChars="0"/>
        <w:jc w:val="left"/>
        <w:rPr>
          <w:rFonts w:asciiTheme="minorEastAsia" w:hAnsiTheme="minorEastAsia" w:eastAsiaTheme="minorEastAsia"/>
          <w:b/>
          <w:bCs/>
          <w:color w:val="000000" w:themeColor="text1"/>
          <w:szCs w:val="21"/>
          <w14:textFill>
            <w14:solidFill>
              <w14:schemeClr w14:val="tx1"/>
            </w14:solidFill>
          </w14:textFill>
        </w:rPr>
      </w:pPr>
      <w:bookmarkStart w:id="1" w:name="_Hlk89108077"/>
      <w:r>
        <w:rPr>
          <w:rFonts w:hint="eastAsia" w:asciiTheme="minorEastAsia" w:hAnsiTheme="minorEastAsia" w:eastAsiaTheme="minorEastAsia"/>
          <w:b/>
          <w:bCs/>
          <w:color w:val="000000" w:themeColor="text1"/>
          <w:szCs w:val="21"/>
          <w14:textFill>
            <w14:solidFill>
              <w14:schemeClr w14:val="tx1"/>
            </w14:solidFill>
          </w14:textFill>
        </w:rPr>
        <w:t>二、甲方权利和义务</w:t>
      </w:r>
    </w:p>
    <w:p>
      <w:pPr>
        <w:pStyle w:val="17"/>
        <w:spacing w:line="360" w:lineRule="exact"/>
        <w:ind w:right="85" w:firstLine="360"/>
        <w:jc w:val="left"/>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w:t>
      </w:r>
      <w:r>
        <w:rPr>
          <w:rFonts w:hint="eastAsia" w:cs="微软雅黑" w:asciiTheme="minorEastAsia" w:hAnsiTheme="minorEastAsia" w:eastAsiaTheme="minorEastAsia"/>
          <w:color w:val="000000" w:themeColor="text1"/>
          <w:sz w:val="18"/>
          <w:szCs w:val="18"/>
          <w14:textFill>
            <w14:solidFill>
              <w14:schemeClr w14:val="tx1"/>
            </w14:solidFill>
          </w14:textFill>
        </w:rPr>
        <w:t>甲方有权对乙方提供的出品或服务进行监督，提出修改意见、要求并指定专人负责就乙方提供的产品或服务提出具体书面修改建议、意见或指令；乙方提供的出品或服务应经甲方验收后发布。</w:t>
      </w:r>
    </w:p>
    <w:p>
      <w:pPr>
        <w:pStyle w:val="17"/>
        <w:spacing w:line="360" w:lineRule="exact"/>
        <w:ind w:right="85" w:firstLine="360"/>
        <w:jc w:val="left"/>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000000" w:themeColor="text1"/>
          <w:sz w:val="18"/>
          <w:szCs w:val="18"/>
          <w14:textFill>
            <w14:solidFill>
              <w14:schemeClr w14:val="tx1"/>
            </w14:solidFill>
          </w14:textFill>
        </w:rPr>
        <w:t>2.甲方应按照约定向乙方提供与服务相关的</w:t>
      </w: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文字</w:t>
      </w:r>
      <w:r>
        <w:rPr>
          <w:rFonts w:hint="eastAsia" w:cs="微软雅黑" w:asciiTheme="minorEastAsia" w:hAnsiTheme="minorEastAsia" w:eastAsiaTheme="minorEastAsia"/>
          <w:color w:val="000000" w:themeColor="text1"/>
          <w:sz w:val="18"/>
          <w:szCs w:val="18"/>
          <w14:textFill>
            <w14:solidFill>
              <w14:schemeClr w14:val="tx1"/>
            </w14:solidFill>
          </w14:textFill>
        </w:rPr>
        <w:t>、图片</w:t>
      </w: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资料</w:t>
      </w:r>
      <w:r>
        <w:rPr>
          <w:rFonts w:hint="eastAsia" w:cs="微软雅黑" w:asciiTheme="minorEastAsia" w:hAnsiTheme="minorEastAsia" w:eastAsiaTheme="minorEastAsia"/>
          <w:color w:val="000000" w:themeColor="text1"/>
          <w:sz w:val="18"/>
          <w:szCs w:val="18"/>
          <w14:textFill>
            <w14:solidFill>
              <w14:schemeClr w14:val="tx1"/>
            </w14:solidFill>
          </w14:textFill>
        </w:rPr>
        <w:t>。因甲方配合迟延而导致乙方未能按约履行作品提供或服务义务的情况不视为乙方违约。</w:t>
      </w:r>
    </w:p>
    <w:p>
      <w:pPr>
        <w:pStyle w:val="17"/>
        <w:spacing w:line="360" w:lineRule="exact"/>
        <w:ind w:right="85" w:firstLine="360"/>
        <w:jc w:val="left"/>
        <w:rPr>
          <w:rFonts w:hint="eastAsia" w:cs="微软雅黑" w:asciiTheme="minorEastAsia" w:hAnsiTheme="minorEastAsia" w:eastAsiaTheme="minorEastAsia"/>
          <w:color w:val="000000" w:themeColor="text1"/>
          <w:sz w:val="18"/>
          <w:szCs w:val="18"/>
          <w:lang w:val="en-US"/>
          <w14:textFill>
            <w14:solidFill>
              <w14:schemeClr w14:val="tx1"/>
            </w14:solidFill>
          </w14:textFill>
        </w:rPr>
      </w:pPr>
      <w:r>
        <w:rPr>
          <w:rFonts w:hint="eastAsia" w:cs="微软雅黑" w:asciiTheme="minorEastAsia" w:hAnsiTheme="minorEastAsia" w:eastAsiaTheme="minorEastAsia"/>
          <w:color w:val="000000" w:themeColor="text1"/>
          <w:sz w:val="18"/>
          <w:szCs w:val="18"/>
          <w14:textFill>
            <w14:solidFill>
              <w14:schemeClr w14:val="tx1"/>
            </w14:solidFill>
          </w14:textFill>
        </w:rPr>
        <w:t>3.</w:t>
      </w: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甲方有权自行决定每月度微信平台、抖音平台、小红书平台当月推送数次及每月度投放费用。若该月</w:t>
      </w:r>
      <w:r>
        <w:rPr>
          <w:rFonts w:hint="eastAsia" w:cs="微软雅黑" w:asciiTheme="minorEastAsia" w:hAnsiTheme="minorEastAsia" w:eastAsiaTheme="minorEastAsia"/>
          <w:color w:val="000000" w:themeColor="text1"/>
          <w:sz w:val="18"/>
          <w:szCs w:val="18"/>
          <w14:textFill>
            <w14:solidFill>
              <w14:schemeClr w14:val="tx1"/>
            </w14:solidFill>
          </w14:textFill>
        </w:rPr>
        <w:t>未执行服务</w:t>
      </w: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的</w:t>
      </w:r>
      <w:r>
        <w:rPr>
          <w:rFonts w:hint="eastAsia" w:cs="微软雅黑" w:asciiTheme="minorEastAsia" w:hAnsiTheme="minorEastAsia" w:eastAsiaTheme="minorEastAsia"/>
          <w:color w:val="000000" w:themeColor="text1"/>
          <w:sz w:val="18"/>
          <w:szCs w:val="18"/>
          <w14:textFill>
            <w14:solidFill>
              <w14:schemeClr w14:val="tx1"/>
            </w14:solidFill>
          </w14:textFill>
        </w:rPr>
        <w:t>可累计到下</w:t>
      </w: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个月继续执行</w:t>
      </w:r>
      <w:r>
        <w:rPr>
          <w:rFonts w:hint="eastAsia" w:cs="微软雅黑" w:asciiTheme="minorEastAsia" w:hAnsiTheme="minorEastAsia" w:eastAsiaTheme="minorEastAsia"/>
          <w:color w:val="000000" w:themeColor="text1"/>
          <w:sz w:val="18"/>
          <w:szCs w:val="18"/>
          <w14:textFill>
            <w14:solidFill>
              <w14:schemeClr w14:val="tx1"/>
            </w14:solidFill>
          </w14:textFill>
        </w:rPr>
        <w:t>。</w:t>
      </w:r>
    </w:p>
    <w:p>
      <w:pPr>
        <w:pStyle w:val="17"/>
        <w:spacing w:line="360" w:lineRule="exact"/>
        <w:ind w:right="85" w:firstLine="360"/>
        <w:jc w:val="left"/>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4</w:t>
      </w:r>
      <w:r>
        <w:rPr>
          <w:rFonts w:hint="eastAsia" w:cs="微软雅黑" w:asciiTheme="minorEastAsia" w:hAnsiTheme="minorEastAsia" w:eastAsiaTheme="minorEastAsia"/>
          <w:color w:val="000000" w:themeColor="text1"/>
          <w:sz w:val="18"/>
          <w:szCs w:val="18"/>
          <w14:textFill>
            <w14:solidFill>
              <w14:schemeClr w14:val="tx1"/>
            </w14:solidFill>
          </w14:textFill>
        </w:rPr>
        <w:t>.甲方承诺</w:t>
      </w:r>
      <w:r>
        <w:rPr>
          <w:rFonts w:hint="eastAsia" w:cs="微软雅黑" w:asciiTheme="minorEastAsia" w:hAnsiTheme="minorEastAsia" w:eastAsiaTheme="minorEastAsia"/>
          <w:color w:val="000000" w:themeColor="text1"/>
          <w:sz w:val="18"/>
          <w:szCs w:val="18"/>
          <w:lang w:eastAsia="zh-Hans"/>
          <w14:textFill>
            <w14:solidFill>
              <w14:schemeClr w14:val="tx1"/>
            </w14:solidFill>
          </w14:textFill>
        </w:rPr>
        <w:t>所提供的</w:t>
      </w:r>
      <w:r>
        <w:rPr>
          <w:rFonts w:hint="eastAsia" w:cs="微软雅黑" w:asciiTheme="minorEastAsia" w:hAnsiTheme="minorEastAsia" w:eastAsiaTheme="minorEastAsia"/>
          <w:color w:val="000000" w:themeColor="text1"/>
          <w:sz w:val="18"/>
          <w:szCs w:val="18"/>
          <w14:textFill>
            <w14:solidFill>
              <w14:schemeClr w14:val="tx1"/>
            </w14:solidFill>
          </w14:textFill>
        </w:rPr>
        <w:t>宣推内容均符合中华人民共和国现行法律法规等规范性文件的规定，所提供的广告链接</w:t>
      </w:r>
      <w:r>
        <w:rPr>
          <w:rFonts w:hint="eastAsia" w:cs="微软雅黑" w:asciiTheme="minorEastAsia" w:hAnsiTheme="minorEastAsia" w:eastAsiaTheme="minorEastAsia"/>
          <w:color w:val="000000" w:themeColor="text1"/>
          <w:sz w:val="18"/>
          <w:szCs w:val="18"/>
          <w:lang w:eastAsia="zh-Hans"/>
          <w14:textFill>
            <w14:solidFill>
              <w14:schemeClr w14:val="tx1"/>
            </w14:solidFill>
          </w14:textFill>
        </w:rPr>
        <w:t>等</w:t>
      </w:r>
      <w:r>
        <w:rPr>
          <w:rFonts w:hint="eastAsia" w:cs="微软雅黑" w:asciiTheme="minorEastAsia" w:hAnsiTheme="minorEastAsia" w:eastAsiaTheme="minorEastAsia"/>
          <w:color w:val="000000" w:themeColor="text1"/>
          <w:sz w:val="18"/>
          <w:szCs w:val="18"/>
          <w14:textFill>
            <w14:solidFill>
              <w14:schemeClr w14:val="tx1"/>
            </w14:solidFill>
          </w14:textFill>
        </w:rPr>
        <w:t>遵守相关法律、法规、政策以及公共道德准则，亦不会违反中华人民共和国现行法律法规等规范性文件的强制性、禁止性规定。</w:t>
      </w:r>
    </w:p>
    <w:p>
      <w:pPr>
        <w:pStyle w:val="17"/>
        <w:spacing w:line="360" w:lineRule="exact"/>
        <w:ind w:right="85" w:firstLine="360"/>
        <w:jc w:val="left"/>
        <w:rPr>
          <w:rFonts w:hint="eastAsia" w:cs="微软雅黑"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5.</w:t>
      </w:r>
      <w:r>
        <w:rPr>
          <w:rFonts w:hint="eastAsia" w:cs="微软雅黑" w:asciiTheme="minorEastAsia" w:hAnsiTheme="minorEastAsia" w:eastAsiaTheme="minorEastAsia"/>
          <w:color w:val="000000" w:themeColor="text1"/>
          <w:sz w:val="18"/>
          <w:szCs w:val="18"/>
          <w14:textFill>
            <w14:solidFill>
              <w14:schemeClr w14:val="tx1"/>
            </w14:solidFill>
          </w14:textFill>
        </w:rPr>
        <w:t>同履行期间，甲方如对乙方项目小组人员工作不满意，有权提出更换直至双方认可为止。为保证工作质量，乙方应保持小组成员的稳定性，不可随意撤换工作优秀的小组人员;但如若该小组成员离职的，乙方可做调整，但经调整的人员应经甲方确认:若在职小组成员确不能履行职责或不能胜任时，乙方应尊重甲方意见，在甲方许可的情况下可以进行人员调整。任何因乙方原因或乙方团队个人原因造成人员变动的，乙方应提前五个工作日知会甲方，因乙方人员调整导致工作延误的，其影响由乙方负全责。</w:t>
      </w:r>
    </w:p>
    <w:p>
      <w:pPr>
        <w:pStyle w:val="17"/>
        <w:spacing w:line="360" w:lineRule="exact"/>
        <w:ind w:right="85" w:firstLine="360"/>
        <w:jc w:val="left"/>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18"/>
          <w:szCs w:val="18"/>
          <w:lang w:val="en-US" w:eastAsia="zh-CN"/>
          <w14:textFill>
            <w14:solidFill>
              <w14:schemeClr w14:val="tx1"/>
            </w14:solidFill>
          </w14:textFill>
        </w:rPr>
        <w:t>6.合同履行期间，乙方每月初向甲方提供的下个月的运营工作铺排计划，如甲方有紧急任务、策划工作对乙方安排时，乙方应及时响应，积极配合完成相关工作。</w:t>
      </w:r>
    </w:p>
    <w:p>
      <w:pPr>
        <w:pStyle w:val="17"/>
        <w:spacing w:line="360" w:lineRule="exact"/>
        <w:ind w:right="85" w:firstLine="360"/>
        <w:jc w:val="left"/>
        <w:rPr>
          <w:rFonts w:hint="eastAsia" w:cs="微软雅黑"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firstLine="0" w:firstLineChars="0"/>
        <w:jc w:val="lef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三、乙方权利和义务</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1.乙方保证，未经甲方书面同意，不对甲方资料信息复制拷贝挪作他用。</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2.乙方所收到甲方提供的资料和物品不得用于与本协议无关的事务。</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3.乙方确保，未经甲方书面同意，不单</w:t>
      </w:r>
      <w:r>
        <w:rPr>
          <w:rFonts w:hint="eastAsia" w:cs="宋体" w:asciiTheme="minorEastAsia" w:hAnsiTheme="minorEastAsia" w:eastAsiaTheme="minorEastAsia"/>
          <w:color w:val="000000" w:themeColor="text1"/>
          <w:sz w:val="18"/>
          <w:szCs w:val="18"/>
          <w:lang w:eastAsia="zh-Hans"/>
          <w14:textFill>
            <w14:solidFill>
              <w14:schemeClr w14:val="tx1"/>
            </w14:solidFill>
          </w14:textFill>
        </w:rPr>
        <w:t>方面</w:t>
      </w:r>
      <w:r>
        <w:rPr>
          <w:rFonts w:hint="eastAsia" w:cs="宋体" w:asciiTheme="minorEastAsia" w:hAnsiTheme="minorEastAsia" w:eastAsiaTheme="minorEastAsia"/>
          <w:color w:val="000000" w:themeColor="text1"/>
          <w:sz w:val="18"/>
          <w:szCs w:val="18"/>
          <w14:textFill>
            <w14:solidFill>
              <w14:schemeClr w14:val="tx1"/>
            </w14:solidFill>
          </w14:textFill>
        </w:rPr>
        <w:t>使用乙方为甲方创作的宣推内容、资金、资料、账户做与本协议无关的事宜；如上述情况发生造成甲方损失的，则乙方需赔偿甲方损失。</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4.乙方对本协议的签订和协议具体内容，以及在协议签订和履行过程中所获悉的甲方的一切信息均负有保密义务。未经甲方书面允许的情况下，乙方不得将获知的甲方信息资料复制、公开、泄露</w:t>
      </w:r>
      <w:r>
        <w:rPr>
          <w:rFonts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14:textFill>
            <w14:solidFill>
              <w14:schemeClr w14:val="tx1"/>
            </w14:solidFill>
          </w14:textFill>
        </w:rPr>
        <w:t>不得将甲方商业内容进行二次传播</w:t>
      </w:r>
      <w:r>
        <w:rPr>
          <w:rFonts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Hans"/>
          <w14:textFill>
            <w14:solidFill>
              <w14:schemeClr w14:val="tx1"/>
            </w14:solidFill>
          </w14:textFill>
        </w:rPr>
        <w:t>包括但不限于</w:t>
      </w:r>
      <w:r>
        <w:rPr>
          <w:rFonts w:hint="eastAsia" w:cs="宋体" w:asciiTheme="minorEastAsia" w:hAnsiTheme="minorEastAsia" w:eastAsiaTheme="minorEastAsia"/>
          <w:color w:val="000000" w:themeColor="text1"/>
          <w:sz w:val="18"/>
          <w:szCs w:val="18"/>
          <w14:textFill>
            <w14:solidFill>
              <w14:schemeClr w14:val="tx1"/>
            </w14:solidFill>
          </w14:textFill>
        </w:rPr>
        <w:t>产品设计</w:t>
      </w:r>
      <w:r>
        <w:rPr>
          <w:rFonts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14:textFill>
            <w14:solidFill>
              <w14:schemeClr w14:val="tx1"/>
            </w14:solidFill>
          </w14:textFill>
        </w:rPr>
        <w:t>专利技术</w:t>
      </w:r>
      <w:r>
        <w:rPr>
          <w:rFonts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14:textFill>
            <w14:solidFill>
              <w14:schemeClr w14:val="tx1"/>
            </w14:solidFill>
          </w14:textFill>
        </w:rPr>
        <w:t>商业模式和客户信息等</w:t>
      </w:r>
      <w:r>
        <w:rPr>
          <w:rFonts w:cs="宋体" w:asciiTheme="minorEastAsia" w:hAnsiTheme="minorEastAsia" w:eastAsiaTheme="minorEastAsia"/>
          <w:color w:val="000000" w:themeColor="text1"/>
          <w:sz w:val="18"/>
          <w:szCs w:val="18"/>
          <w14:textFill>
            <w14:solidFill>
              <w14:schemeClr w14:val="tx1"/>
            </w14:solidFill>
          </w14:textFill>
        </w:rPr>
        <w:t>。</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乙方有权控制自己的工作程序和方式，并可要求甲方提供相应配合。但如甲方对此提出意见及要求且乙方条件能够满足，乙方应当在甲方要求的期限内修改调整，以确保提供给甲方的产品或服务的质量。相关工作完成后，乙方需按甲方规定的格式制作项目报告提供甲方使用。</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乙方应保证因履行本协议所创作或编辑的成果符合相关法律法规规定及平台规则，不会在社会中引起争议（包括但不限于违反社会主流价值观、公共道德、风俗习惯，扰乱社会秩序，破坏社会稳定），且不侵犯任何第三方的合法权益，不会引起第三方向甲方提起诉讼、仲裁或使甲方被当地行政机关处罚，否则，由此导致的一切责任由乙方自行承担，如对甲方造成损失或者甲方因此被追究责任的，甲方有权向乙方追偿。</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7.非经甲方书面同意，乙方不得将本协议约定的权利义务转移给第三方履行。</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8.合作期限届满后，乙方应将代为建立、运营、管理的账号的控制权按甲方要求转移给甲方或</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经甲方同意后</w:t>
      </w:r>
      <w:r>
        <w:rPr>
          <w:rFonts w:hint="eastAsia" w:cs="宋体" w:asciiTheme="minorEastAsia" w:hAnsiTheme="minorEastAsia" w:eastAsiaTheme="minorEastAsia"/>
          <w:color w:val="000000" w:themeColor="text1"/>
          <w:sz w:val="18"/>
          <w:szCs w:val="18"/>
          <w14:textFill>
            <w14:solidFill>
              <w14:schemeClr w14:val="tx1"/>
            </w14:solidFill>
          </w14:textFill>
        </w:rPr>
        <w:t>注销，未经甲方同意，不得再使用前述代为建立、运营、管理的账号发布任何信息。</w:t>
      </w:r>
    </w:p>
    <w:p>
      <w:pPr>
        <w:pStyle w:val="17"/>
        <w:spacing w:line="360" w:lineRule="exact"/>
        <w:ind w:right="85" w:firstLine="360"/>
        <w:jc w:val="left"/>
        <w:rPr>
          <w:rFonts w:hint="eastAsia" w:cs="宋体" w:asciiTheme="minorEastAsia" w:hAnsiTheme="minorEastAsia" w:eastAsiaTheme="minorEastAsia"/>
          <w:bCs w:val="0"/>
          <w:color w:val="000000" w:themeColor="text1"/>
          <w:sz w:val="18"/>
          <w:szCs w:val="18"/>
          <w14:textFill>
            <w14:solidFill>
              <w14:schemeClr w14:val="tx1"/>
            </w14:solidFill>
          </w14:textFill>
        </w:rPr>
      </w:pPr>
      <w:r>
        <w:rPr>
          <w:rFonts w:hint="eastAsia" w:cs="宋体" w:asciiTheme="minorEastAsia" w:hAnsiTheme="minorEastAsia" w:eastAsiaTheme="minorEastAsia"/>
          <w:bCs w:val="0"/>
          <w:color w:val="000000" w:themeColor="text1"/>
          <w:sz w:val="18"/>
          <w:szCs w:val="18"/>
          <w:lang w:val="en-US" w:eastAsia="zh-CN"/>
          <w14:textFill>
            <w14:solidFill>
              <w14:schemeClr w14:val="tx1"/>
            </w14:solidFill>
          </w14:textFill>
        </w:rPr>
        <w:t>9.乙方应按照合同附件的工作清单执行。</w:t>
      </w:r>
    </w:p>
    <w:p>
      <w:pPr>
        <w:pStyle w:val="17"/>
        <w:spacing w:line="360" w:lineRule="exact"/>
        <w:ind w:right="85" w:firstLine="360"/>
        <w:jc w:val="left"/>
        <w:rPr>
          <w:rFonts w:hint="eastAsia" w:cs="宋体" w:asciiTheme="minorEastAsia" w:hAnsiTheme="minorEastAsia" w:eastAsiaTheme="minorEastAsia"/>
          <w:bCs w:val="0"/>
          <w:color w:val="000000" w:themeColor="text1"/>
          <w:sz w:val="18"/>
          <w:szCs w:val="18"/>
          <w14:textFill>
            <w14:solidFill>
              <w14:schemeClr w14:val="tx1"/>
            </w14:solidFill>
          </w14:textFill>
        </w:rPr>
      </w:pPr>
      <w:r>
        <w:rPr>
          <w:rFonts w:hint="eastAsia" w:cs="宋体" w:asciiTheme="minorEastAsia" w:hAnsiTheme="minorEastAsia" w:eastAsiaTheme="minorEastAsia"/>
          <w:bCs w:val="0"/>
          <w:color w:val="000000" w:themeColor="text1"/>
          <w:sz w:val="18"/>
          <w:szCs w:val="18"/>
          <w:lang w:val="en-US" w:eastAsia="zh-CN"/>
          <w14:textFill>
            <w14:solidFill>
              <w14:schemeClr w14:val="tx1"/>
            </w14:solidFill>
          </w14:textFill>
        </w:rPr>
        <w:t>10.</w:t>
      </w:r>
      <w:r>
        <w:rPr>
          <w:rFonts w:hint="eastAsia" w:cs="宋体" w:asciiTheme="minorEastAsia" w:hAnsiTheme="minorEastAsia" w:eastAsiaTheme="minorEastAsia"/>
          <w:bCs w:val="0"/>
          <w:color w:val="000000" w:themeColor="text1"/>
          <w:sz w:val="18"/>
          <w:szCs w:val="18"/>
          <w14:textFill>
            <w14:solidFill>
              <w14:schemeClr w14:val="tx1"/>
            </w14:solidFill>
          </w14:textFill>
        </w:rPr>
        <w:t>合同履行期间，乙方应与甲方进行及时、充分的沟通，推进服务工作。</w:t>
      </w:r>
    </w:p>
    <w:p>
      <w:pPr>
        <w:pStyle w:val="17"/>
        <w:spacing w:line="360" w:lineRule="exact"/>
        <w:ind w:right="85" w:firstLine="360"/>
        <w:jc w:val="left"/>
        <w:rPr>
          <w:rFonts w:hint="eastAsia" w:cs="宋体" w:asciiTheme="minorEastAsia" w:hAnsiTheme="minorEastAsia" w:eastAsiaTheme="minorEastAsia"/>
          <w:bCs w:val="0"/>
          <w:color w:val="000000" w:themeColor="text1"/>
          <w:sz w:val="18"/>
          <w:szCs w:val="18"/>
          <w14:textFill>
            <w14:solidFill>
              <w14:schemeClr w14:val="tx1"/>
            </w14:solidFill>
          </w14:textFill>
        </w:rPr>
      </w:pPr>
      <w:r>
        <w:rPr>
          <w:rFonts w:hint="eastAsia" w:cs="宋体" w:asciiTheme="minorEastAsia" w:hAnsiTheme="minorEastAsia" w:eastAsiaTheme="minorEastAsia"/>
          <w:bCs w:val="0"/>
          <w:color w:val="000000" w:themeColor="text1"/>
          <w:sz w:val="18"/>
          <w:szCs w:val="18"/>
          <w:lang w:val="en-US" w:eastAsia="zh-CN"/>
          <w14:textFill>
            <w14:solidFill>
              <w14:schemeClr w14:val="tx1"/>
            </w14:solidFill>
          </w14:textFill>
        </w:rPr>
        <w:t>11.</w:t>
      </w:r>
      <w:r>
        <w:rPr>
          <w:rFonts w:hint="eastAsia" w:cs="宋体" w:asciiTheme="minorEastAsia" w:hAnsiTheme="minorEastAsia" w:eastAsiaTheme="minorEastAsia"/>
          <w:bCs w:val="0"/>
          <w:color w:val="000000" w:themeColor="text1"/>
          <w:sz w:val="18"/>
          <w:szCs w:val="18"/>
          <w14:textFill>
            <w14:solidFill>
              <w14:schemeClr w14:val="tx1"/>
            </w14:solidFill>
          </w14:textFill>
        </w:rPr>
        <w:t>乙方所有策划方案及相关建议、文案应以书面或电子文档形式向甲方提交，并且提交给甲方的内容设计初稿不得少于两种创作思路，最后定稿(包括文案、样稿、图片说明、影视广告文字建议等)应得到甲方确认。</w:t>
      </w:r>
    </w:p>
    <w:p>
      <w:pPr>
        <w:pStyle w:val="17"/>
        <w:spacing w:line="360" w:lineRule="exact"/>
        <w:ind w:right="85" w:firstLine="360"/>
        <w:jc w:val="left"/>
        <w:rPr>
          <w:rFonts w:hint="eastAsia" w:cs="宋体" w:asciiTheme="minorEastAsia" w:hAnsiTheme="minorEastAsia" w:eastAsiaTheme="minorEastAsia"/>
          <w:bCs w:val="0"/>
          <w:color w:val="000000" w:themeColor="text1"/>
          <w:sz w:val="18"/>
          <w:szCs w:val="18"/>
          <w14:textFill>
            <w14:solidFill>
              <w14:schemeClr w14:val="tx1"/>
            </w14:solidFill>
          </w14:textFill>
        </w:rPr>
      </w:pPr>
    </w:p>
    <w:p>
      <w:pPr>
        <w:pStyle w:val="17"/>
        <w:spacing w:line="400" w:lineRule="exact"/>
        <w:ind w:firstLine="0" w:firstLineChars="0"/>
        <w:jc w:val="lef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四、付款方式及期限</w:t>
      </w:r>
    </w:p>
    <w:p>
      <w:pPr>
        <w:spacing w:line="360" w:lineRule="auto"/>
        <w:ind w:firstLine="360" w:firstLineChars="200"/>
        <w:rPr>
          <w:rFonts w:cs="宋体" w:asciiTheme="minorEastAsia" w:hAnsiTheme="minorEastAsia" w:eastAsiaTheme="minorEastAsia"/>
          <w:color w:val="000000" w:themeColor="text1"/>
          <w:sz w:val="18"/>
          <w:szCs w:val="18"/>
          <w:u w:val="none"/>
          <w14:textFill>
            <w14:solidFill>
              <w14:schemeClr w14:val="tx1"/>
            </w14:solidFill>
          </w14:textFill>
        </w:rPr>
      </w:pPr>
      <w:r>
        <w:rPr>
          <w:rFonts w:hint="eastAsia" w:cs="宋体" w:asciiTheme="minorEastAsia" w:hAnsiTheme="minorEastAsia" w:eastAsiaTheme="minorEastAsia"/>
          <w:color w:val="0000FF"/>
          <w:sz w:val="18"/>
          <w:szCs w:val="18"/>
        </w:rPr>
        <w:t>1.</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根据甲乙双方协商，</w:t>
      </w:r>
      <w:r>
        <w:rPr>
          <w:rFonts w:hint="eastAsia" w:cs="宋体" w:asciiTheme="minorEastAsia" w:hAnsiTheme="minorEastAsia" w:eastAsiaTheme="minorEastAsia"/>
          <w:color w:val="000000" w:themeColor="text1"/>
          <w:sz w:val="18"/>
          <w:szCs w:val="18"/>
          <w14:textFill>
            <w14:solidFill>
              <w14:schemeClr w14:val="tx1"/>
            </w14:solidFill>
          </w14:textFill>
        </w:rPr>
        <w:t>自合同签署之日起，线上运营服务费按</w:t>
      </w:r>
      <w:r>
        <w:rPr>
          <w:rFonts w:hint="eastAsia" w:cs="宋体" w:asciiTheme="minorEastAsia" w:hAnsiTheme="minorEastAsia" w:eastAsiaTheme="minorEastAsia"/>
          <w:i w:val="0"/>
          <w:iCs w:val="0"/>
          <w:caps w:val="0"/>
          <w:color w:val="000000" w:themeColor="text1"/>
          <w:spacing w:val="0"/>
          <w:sz w:val="18"/>
          <w:szCs w:val="18"/>
          <w:shd w:val="clear" w:fill="auto"/>
          <w14:textFill>
            <w14:solidFill>
              <w14:schemeClr w14:val="tx1"/>
            </w14:solidFill>
          </w14:textFill>
        </w:rPr>
        <w:t>将</w:t>
      </w:r>
      <w:r>
        <w:rPr>
          <w:rFonts w:hint="eastAsia" w:cs="宋体" w:asciiTheme="minorEastAsia" w:hAnsiTheme="minorEastAsia" w:eastAsiaTheme="minorEastAsia"/>
          <w:i w:val="0"/>
          <w:iCs w:val="0"/>
          <w:caps w:val="0"/>
          <w:color w:val="000000" w:themeColor="text1"/>
          <w:spacing w:val="0"/>
          <w:sz w:val="18"/>
          <w:szCs w:val="18"/>
          <w:shd w:val="clear"/>
          <w:lang w:val="en-US" w:eastAsia="zh-CN"/>
          <w14:textFill>
            <w14:solidFill>
              <w14:schemeClr w14:val="tx1"/>
            </w14:solidFill>
          </w14:textFill>
        </w:rPr>
        <w:t>季度为</w:t>
      </w:r>
      <w:r>
        <w:rPr>
          <w:rFonts w:hint="eastAsia" w:cs="宋体" w:asciiTheme="minorEastAsia" w:hAnsiTheme="minorEastAsia" w:eastAsiaTheme="minorEastAsia"/>
          <w:i w:val="0"/>
          <w:iCs w:val="0"/>
          <w:caps w:val="0"/>
          <w:color w:val="000000" w:themeColor="text1"/>
          <w:spacing w:val="0"/>
          <w:sz w:val="18"/>
          <w:szCs w:val="18"/>
          <w:shd w:val="clear" w:fill="auto"/>
          <w14:textFill>
            <w14:solidFill>
              <w14:schemeClr w14:val="tx1"/>
            </w14:solidFill>
          </w14:textFill>
        </w:rPr>
        <w:t>结算周期</w:t>
      </w:r>
      <w:r>
        <w:rPr>
          <w:rFonts w:hint="eastAsia" w:cs="宋体" w:asciiTheme="minorEastAsia" w:hAnsiTheme="minorEastAsia" w:eastAsiaTheme="minorEastAsia"/>
          <w:i w:val="0"/>
          <w:iCs w:val="0"/>
          <w:caps w:val="0"/>
          <w:color w:val="000000" w:themeColor="text1"/>
          <w:spacing w:val="0"/>
          <w:sz w:val="18"/>
          <w:szCs w:val="18"/>
          <w:shd w:val="clear"/>
          <w:lang w:eastAsia="zh-CN"/>
          <w14:textFill>
            <w14:solidFill>
              <w14:schemeClr w14:val="tx1"/>
            </w14:solidFill>
          </w14:textFill>
        </w:rPr>
        <w:t>。</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甲方收到乙方开具的增值税专用发票后10个工作日内，</w:t>
      </w:r>
      <w:r>
        <w:rPr>
          <w:rFonts w:hint="eastAsia" w:cs="宋体" w:asciiTheme="minorEastAsia" w:hAnsiTheme="minorEastAsia" w:eastAsiaTheme="minorEastAsia"/>
          <w:color w:val="000000" w:themeColor="text1"/>
          <w:sz w:val="18"/>
          <w:szCs w:val="18"/>
          <w14:textFill>
            <w14:solidFill>
              <w14:schemeClr w14:val="tx1"/>
            </w14:solidFill>
          </w14:textFill>
        </w:rPr>
        <w:t>甲方及其关联公司</w:t>
      </w:r>
      <w:r>
        <w:rPr>
          <w:rFonts w:cs="宋体" w:asciiTheme="minorEastAsia" w:hAnsiTheme="minorEastAsia" w:eastAsiaTheme="minorEastAsia"/>
          <w:color w:val="000000" w:themeColor="text1"/>
          <w:sz w:val="18"/>
          <w:szCs w:val="18"/>
          <w14:textFill>
            <w14:solidFill>
              <w14:schemeClr w14:val="tx1"/>
            </w14:solidFill>
          </w14:textFill>
        </w:rPr>
        <w:t>向</w:t>
      </w:r>
      <w:r>
        <w:rPr>
          <w:rFonts w:hint="eastAsia" w:cs="宋体" w:asciiTheme="minorEastAsia" w:hAnsiTheme="minorEastAsia" w:eastAsiaTheme="minorEastAsia"/>
          <w:color w:val="000000" w:themeColor="text1"/>
          <w:sz w:val="18"/>
          <w:szCs w:val="18"/>
          <w14:textFill>
            <w14:solidFill>
              <w14:schemeClr w14:val="tx1"/>
            </w14:solidFill>
          </w14:textFill>
        </w:rPr>
        <w:t>乙</w:t>
      </w:r>
      <w:r>
        <w:rPr>
          <w:rFonts w:cs="宋体" w:asciiTheme="minorEastAsia" w:hAnsiTheme="minorEastAsia" w:eastAsiaTheme="minorEastAsia"/>
          <w:color w:val="000000" w:themeColor="text1"/>
          <w:sz w:val="18"/>
          <w:szCs w:val="18"/>
          <w14:textFill>
            <w14:solidFill>
              <w14:schemeClr w14:val="tx1"/>
            </w14:solidFill>
          </w14:textFill>
        </w:rPr>
        <w:t>方支付当</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季</w:t>
      </w:r>
      <w:r>
        <w:rPr>
          <w:rFonts w:cs="宋体" w:asciiTheme="minorEastAsia" w:hAnsiTheme="minorEastAsia" w:eastAsiaTheme="minorEastAsia"/>
          <w:color w:val="000000" w:themeColor="text1"/>
          <w:sz w:val="18"/>
          <w:szCs w:val="18"/>
          <w14:textFill>
            <w14:solidFill>
              <w14:schemeClr w14:val="tx1"/>
            </w14:solidFill>
          </w14:textFill>
        </w:rPr>
        <w:t>的服务费用。此支付模式将持续进行，直至合同所规定的服务期限届满为止</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spacing w:line="360" w:lineRule="auto"/>
        <w:ind w:right="85" w:firstLine="360" w:firstLineChars="200"/>
        <w:jc w:val="lef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线上运营服务</w:t>
      </w:r>
      <w:r>
        <w:rPr>
          <w:rFonts w:hint="eastAsia" w:cs="宋体" w:asciiTheme="minorEastAsia" w:hAnsiTheme="minorEastAsia" w:eastAsiaTheme="minorEastAsia"/>
          <w:color w:val="000000" w:themeColor="text1"/>
          <w:sz w:val="18"/>
          <w:szCs w:val="18"/>
          <w:highlight w:val="yellow"/>
          <w:u w:val="single"/>
          <w:lang w:val="en-US" w:eastAsia="zh-CN"/>
          <w14:textFill>
            <w14:solidFill>
              <w14:schemeClr w14:val="tx1"/>
            </w14:solidFill>
          </w14:textFill>
        </w:rPr>
        <w:t>季度</w:t>
      </w:r>
      <w:r>
        <w:rPr>
          <w:rFonts w:hint="eastAsia"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费</w:t>
      </w:r>
      <w:r>
        <w:rPr>
          <w:rFonts w:hint="eastAsia" w:cs="宋体" w:asciiTheme="minorEastAsia" w:hAnsiTheme="minorEastAsia" w:eastAsiaTheme="minorEastAsia"/>
          <w:color w:val="000000" w:themeColor="text1"/>
          <w:sz w:val="18"/>
          <w:szCs w:val="18"/>
          <w:highlight w:val="yellow"/>
          <w14:textFill>
            <w14:solidFill>
              <w14:schemeClr w14:val="tx1"/>
            </w14:solidFill>
          </w14:textFill>
        </w:rPr>
        <w:t>用</w:t>
      </w:r>
      <w:r>
        <w:rPr>
          <w:rFonts w:hint="eastAsia" w:cs="宋体" w:asciiTheme="minorEastAsia" w:hAnsiTheme="minorEastAsia" w:eastAsiaTheme="minorEastAsia"/>
          <w:color w:val="000000" w:themeColor="text1"/>
          <w:sz w:val="18"/>
          <w:szCs w:val="18"/>
          <w:highlight w:val="yellow"/>
          <w:u w:val="single"/>
          <w14:textFill>
            <w14:solidFill>
              <w14:schemeClr w14:val="tx1"/>
            </w14:solidFill>
          </w14:textFill>
        </w:rPr>
        <w:t>为</w:t>
      </w:r>
      <w:r>
        <w:rPr>
          <w:rFonts w:hint="eastAsia"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人民币</w:t>
      </w:r>
      <w:r>
        <w:rPr>
          <w:rFonts w:hint="eastAsia" w:cs="宋体" w:asciiTheme="minorEastAsia" w:hAnsiTheme="minorEastAsia" w:eastAsiaTheme="minorEastAsia"/>
          <w:color w:val="000000" w:themeColor="text1"/>
          <w:sz w:val="18"/>
          <w:szCs w:val="18"/>
          <w14:textFill>
            <w14:solidFill>
              <w14:schemeClr w14:val="tx1"/>
            </w14:solidFill>
          </w14:textFill>
        </w:rPr>
        <w:t>xxxxxx</w:t>
      </w:r>
      <w:r>
        <w:rPr>
          <w:rFonts w:hint="eastAsia" w:cs="宋体" w:asciiTheme="minorEastAsia" w:hAnsiTheme="minorEastAsia" w:eastAsiaTheme="minorEastAsia"/>
          <w:color w:val="000000" w:themeColor="text1"/>
          <w:sz w:val="18"/>
          <w:szCs w:val="18"/>
          <w:highlight w:val="yellow"/>
          <w:u w:val="single"/>
          <w14:textFill>
            <w14:solidFill>
              <w14:schemeClr w14:val="tx1"/>
            </w14:solidFill>
          </w14:textFill>
        </w:rPr>
        <w:t>元整</w:t>
      </w:r>
      <w:r>
        <w:rPr>
          <w:rFonts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w:t>
      </w:r>
      <w:r>
        <w:rPr>
          <w:rFonts w:hint="eastAsia"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w:t>
      </w:r>
      <w:r>
        <w:rPr>
          <w:rFonts w:cs="宋体" w:asciiTheme="minorEastAsia" w:hAnsiTheme="minorEastAsia" w:eastAsiaTheme="minorEastAsia"/>
          <w:color w:val="000000" w:themeColor="text1"/>
          <w:sz w:val="18"/>
          <w:szCs w:val="18"/>
          <w:highlight w:val="yellow"/>
          <w:u w:val="single"/>
          <w14:textFill>
            <w14:solidFill>
              <w14:schemeClr w14:val="tx1"/>
            </w14:solidFill>
          </w14:textFill>
        </w:rPr>
        <w:t>x</w:t>
      </w:r>
      <w:r>
        <w:rPr>
          <w:rFonts w:hint="eastAsia"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元</w:t>
      </w:r>
      <w:r>
        <w:rPr>
          <w:rFonts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w:t>
      </w:r>
      <w:r>
        <w:rPr>
          <w:rFonts w:hint="eastAsia" w:cs="宋体" w:asciiTheme="minorEastAsia" w:hAnsiTheme="minorEastAsia" w:eastAsiaTheme="minorEastAsia"/>
          <w:color w:val="000000" w:themeColor="text1"/>
          <w:sz w:val="18"/>
          <w:szCs w:val="18"/>
          <w:highlight w:val="yellow"/>
          <w:u w:val="single"/>
          <w:lang w:val="en-US" w:eastAsia="zh-CN"/>
          <w14:textFill>
            <w14:solidFill>
              <w14:schemeClr w14:val="tx1"/>
            </w14:solidFill>
          </w14:textFill>
        </w:rPr>
        <w:t>季度</w:t>
      </w:r>
      <w:r>
        <w:rPr>
          <w:rFonts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w:t>
      </w:r>
      <w:r>
        <w:rPr>
          <w:rFonts w:hint="eastAsia" w:cs="宋体" w:asciiTheme="minorEastAsia" w:hAnsiTheme="minorEastAsia" w:eastAsiaTheme="minorEastAsia"/>
          <w:color w:val="000000" w:themeColor="text1"/>
          <w:sz w:val="18"/>
          <w:szCs w:val="18"/>
          <w:highlight w:val="yellow"/>
          <w:u w:val="single"/>
          <w14:textFill>
            <w14:solidFill>
              <w14:schemeClr w14:val="tx1"/>
            </w14:solidFill>
          </w14:textFill>
        </w:rPr>
        <w:t>，总</w:t>
      </w:r>
      <w:r>
        <w:rPr>
          <w:rFonts w:hint="eastAsia"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服务费</w:t>
      </w:r>
      <w:r>
        <w:rPr>
          <w:rFonts w:hint="eastAsia" w:cs="宋体" w:asciiTheme="minorEastAsia" w:hAnsiTheme="minorEastAsia" w:eastAsiaTheme="minorEastAsia"/>
          <w:color w:val="000000" w:themeColor="text1"/>
          <w:sz w:val="18"/>
          <w:szCs w:val="18"/>
          <w:highlight w:val="yellow"/>
          <w:u w:val="single"/>
          <w14:textFill>
            <w14:solidFill>
              <w14:schemeClr w14:val="tx1"/>
            </w14:solidFill>
          </w14:textFill>
        </w:rPr>
        <w:t>为</w:t>
      </w:r>
      <w:r>
        <w:rPr>
          <w:rFonts w:hint="eastAsia"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人民币</w:t>
      </w:r>
      <w:r>
        <w:rPr>
          <w:rFonts w:cs="宋体" w:asciiTheme="minorEastAsia" w:hAnsiTheme="minorEastAsia" w:eastAsiaTheme="minorEastAsia"/>
          <w:color w:val="000000" w:themeColor="text1"/>
          <w:sz w:val="18"/>
          <w:szCs w:val="18"/>
          <w:highlight w:val="yellow"/>
          <w:u w:val="single"/>
          <w14:textFill>
            <w14:solidFill>
              <w14:schemeClr w14:val="tx1"/>
            </w14:solidFill>
          </w14:textFill>
        </w:rPr>
        <w:t>x</w:t>
      </w:r>
      <w:r>
        <w:rPr>
          <w:rFonts w:hint="eastAsia" w:cs="宋体" w:asciiTheme="minorEastAsia" w:hAnsiTheme="minorEastAsia" w:eastAsiaTheme="minorEastAsia"/>
          <w:color w:val="000000" w:themeColor="text1"/>
          <w:sz w:val="18"/>
          <w:szCs w:val="18"/>
          <w:highlight w:val="yellow"/>
          <w:u w:val="single"/>
          <w14:textFill>
            <w14:solidFill>
              <w14:schemeClr w14:val="tx1"/>
            </w14:solidFill>
          </w14:textFill>
        </w:rPr>
        <w:t>，</w:t>
      </w:r>
      <w:r>
        <w:rPr>
          <w:rFonts w:hint="eastAsia"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其中税金</w:t>
      </w:r>
      <w:r>
        <w:rPr>
          <w:rFonts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（税率</w:t>
      </w:r>
      <w:r>
        <w:rPr>
          <w:rFonts w:hint="eastAsia" w:cs="宋体" w:asciiTheme="minorEastAsia" w:hAnsiTheme="minorEastAsia" w:eastAsiaTheme="minorEastAsia"/>
          <w:color w:val="000000" w:themeColor="text1"/>
          <w:sz w:val="18"/>
          <w:szCs w:val="18"/>
          <w:highlight w:val="yellow"/>
          <w14:textFill>
            <w14:solidFill>
              <w14:schemeClr w14:val="tx1"/>
            </w14:solidFill>
          </w14:textFill>
        </w:rPr>
        <w:t>X</w:t>
      </w:r>
      <w:r>
        <w:rPr>
          <w:rFonts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w:t>
      </w:r>
      <w:r>
        <w:rPr>
          <w:rFonts w:hint="eastAsia"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为人民币</w:t>
      </w:r>
      <w:r>
        <w:rPr>
          <w:rFonts w:cs="宋体" w:asciiTheme="minorEastAsia" w:hAnsiTheme="minorEastAsia" w:eastAsiaTheme="minorEastAsia"/>
          <w:color w:val="000000" w:themeColor="text1"/>
          <w:sz w:val="18"/>
          <w:szCs w:val="18"/>
          <w:highlight w:val="yellow"/>
          <w:u w:val="single"/>
          <w14:textFill>
            <w14:solidFill>
              <w14:schemeClr w14:val="tx1"/>
            </w14:solidFill>
          </w14:textFill>
        </w:rPr>
        <w:t>x</w:t>
      </w:r>
      <w:r>
        <w:rPr>
          <w:rFonts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（大写：</w:t>
      </w:r>
      <w:r>
        <w:rPr>
          <w:rFonts w:cs="宋体" w:asciiTheme="minorEastAsia" w:hAnsiTheme="minorEastAsia" w:eastAsiaTheme="minorEastAsia"/>
          <w:color w:val="000000" w:themeColor="text1"/>
          <w:sz w:val="18"/>
          <w:szCs w:val="18"/>
          <w:highlight w:val="yellow"/>
          <w:u w:val="single"/>
          <w14:textFill>
            <w14:solidFill>
              <w14:schemeClr w14:val="tx1"/>
            </w14:solidFill>
          </w14:textFill>
        </w:rPr>
        <w:t>x</w:t>
      </w:r>
      <w:r>
        <w:rPr>
          <w:rFonts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w:t>
      </w:r>
      <w:r>
        <w:rPr>
          <w:rFonts w:hint="eastAsia"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，不含税金额为人民币</w:t>
      </w:r>
      <w:r>
        <w:rPr>
          <w:rFonts w:cs="宋体" w:asciiTheme="minorEastAsia" w:hAnsiTheme="minorEastAsia" w:eastAsiaTheme="minorEastAsia"/>
          <w:color w:val="000000" w:themeColor="text1"/>
          <w:sz w:val="18"/>
          <w:szCs w:val="18"/>
          <w:highlight w:val="yellow"/>
          <w:u w:val="single"/>
          <w14:textFill>
            <w14:solidFill>
              <w14:schemeClr w14:val="tx1"/>
            </w14:solidFill>
          </w14:textFill>
        </w:rPr>
        <w:t>x</w:t>
      </w:r>
      <w:r>
        <w:rPr>
          <w:rFonts w:hint="eastAsia" w:cs="宋体" w:asciiTheme="minorEastAsia" w:hAnsiTheme="minorEastAsia" w:eastAsiaTheme="minorEastAsia"/>
          <w:color w:val="000000" w:themeColor="text1"/>
          <w:sz w:val="18"/>
          <w:szCs w:val="18"/>
          <w14:textFill>
            <w14:solidFill>
              <w14:schemeClr w14:val="tx1"/>
            </w14:solidFill>
          </w14:textFill>
        </w:rPr>
        <w:t>xxx</w:t>
      </w:r>
      <w:r>
        <w:rPr>
          <w:rFonts w:cs="宋体" w:asciiTheme="minorEastAsia" w:hAnsiTheme="minorEastAsia" w:eastAsiaTheme="minorEastAsia"/>
          <w:color w:val="000000" w:themeColor="text1"/>
          <w:sz w:val="18"/>
          <w:szCs w:val="18"/>
          <w:highlight w:val="yellow"/>
          <w:u w:val="single"/>
          <w:lang w:eastAsia="zh-Hans"/>
          <w14:textFill>
            <w14:solidFill>
              <w14:schemeClr w14:val="tx1"/>
            </w14:solidFill>
          </w14:textFill>
        </w:rPr>
        <w:t>（大写：</w:t>
      </w:r>
      <w:r>
        <w:rPr>
          <w:rFonts w:hint="eastAsia" w:cs="宋体" w:asciiTheme="minorEastAsia" w:hAnsiTheme="minorEastAsia" w:eastAsiaTheme="minorEastAsia"/>
          <w:color w:val="000000" w:themeColor="text1"/>
          <w:sz w:val="18"/>
          <w:szCs w:val="18"/>
          <w14:textFill>
            <w14:solidFill>
              <w14:schemeClr w14:val="tx1"/>
            </w14:solidFill>
          </w14:textFill>
        </w:rPr>
        <w:t>xxxxx)</w:t>
      </w:r>
      <w:r>
        <w:rPr>
          <w:rFonts w:cs="宋体" w:asciiTheme="minorEastAsia" w:hAnsiTheme="minorEastAsia" w:eastAsiaTheme="minorEastAsia"/>
          <w:color w:val="000000" w:themeColor="text1"/>
          <w:sz w:val="18"/>
          <w:szCs w:val="18"/>
          <w:u w:val="single"/>
          <w:lang w:eastAsia="zh-Hans"/>
          <w14:textFill>
            <w14:solidFill>
              <w14:schemeClr w14:val="tx1"/>
            </w14:solidFill>
          </w14:textFill>
        </w:rPr>
        <w:t>。</w:t>
      </w:r>
      <w:r>
        <w:rPr>
          <w:rFonts w:hint="eastAsia" w:cs="宋体" w:asciiTheme="minorEastAsia" w:hAnsiTheme="minorEastAsia" w:eastAsiaTheme="minorEastAsia"/>
          <w:color w:val="000000" w:themeColor="text1"/>
          <w:sz w:val="18"/>
          <w:szCs w:val="18"/>
          <w14:textFill>
            <w14:solidFill>
              <w14:schemeClr w14:val="tx1"/>
            </w14:solidFill>
          </w14:textFill>
        </w:rPr>
        <w:t>该价款包括策划、设计、创意、编制、监控、建议、人工、办公费、差旅费、交通费、税费、利润、投流推广费、</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运营平台的账号</w:t>
      </w:r>
      <w:r>
        <w:rPr>
          <w:rFonts w:hint="eastAsia" w:cs="宋体" w:asciiTheme="minorEastAsia" w:hAnsiTheme="minorEastAsia" w:eastAsiaTheme="minorEastAsia"/>
          <w:color w:val="000000" w:themeColor="text1"/>
          <w:sz w:val="18"/>
          <w:szCs w:val="18"/>
          <w14:textFill>
            <w14:solidFill>
              <w14:schemeClr w14:val="tx1"/>
            </w14:solidFill>
          </w14:textFill>
        </w:rPr>
        <w:t>认证</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费</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w:t>
      </w:r>
      <w:r>
        <w:rPr>
          <w:rFonts w:hint="eastAsia" w:cs="宋体" w:asciiTheme="minorEastAsia" w:hAnsiTheme="minorEastAsia" w:eastAsiaTheme="minorEastAsia"/>
          <w:color w:val="000000" w:themeColor="text1"/>
          <w:sz w:val="18"/>
          <w:szCs w:val="18"/>
          <w14:textFill>
            <w14:solidFill>
              <w14:schemeClr w14:val="tx1"/>
            </w14:solidFill>
          </w14:textFill>
        </w:rPr>
        <w:t>平台服务费等,除本合同另有约定外，甲方无需另行向乙方支付其它任何费用。</w:t>
      </w:r>
    </w:p>
    <w:p>
      <w:pPr>
        <w:spacing w:line="360" w:lineRule="auto"/>
        <w:ind w:right="85" w:firstLine="360" w:firstLineChars="200"/>
        <w:jc w:val="left"/>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eastAsiaTheme="minorEastAsia"/>
          <w:color w:val="auto"/>
          <w:sz w:val="18"/>
          <w:szCs w:val="18"/>
        </w:rPr>
        <w:t>如因政策调整或不可抗力造成项目终止，结算价以</w:t>
      </w:r>
      <w:r>
        <w:rPr>
          <w:rFonts w:hint="eastAsia" w:cs="宋体" w:asciiTheme="minorEastAsia" w:hAnsiTheme="minorEastAsia" w:eastAsiaTheme="minorEastAsia"/>
          <w:color w:val="auto"/>
          <w:sz w:val="18"/>
          <w:szCs w:val="18"/>
          <w:lang w:val="en-US" w:eastAsia="zh-CN"/>
        </w:rPr>
        <w:t>实际</w:t>
      </w:r>
      <w:r>
        <w:rPr>
          <w:rFonts w:hint="eastAsia" w:cs="宋体" w:asciiTheme="minorEastAsia" w:hAnsiTheme="minorEastAsia" w:eastAsiaTheme="minorEastAsia"/>
          <w:color w:val="auto"/>
          <w:sz w:val="18"/>
          <w:szCs w:val="18"/>
        </w:rPr>
        <w:t>完成工作量计取，计取费用详见附件1</w:t>
      </w:r>
      <w:r>
        <w:rPr>
          <w:rFonts w:hint="eastAsia" w:cs="宋体" w:asciiTheme="minorEastAsia" w:hAnsiTheme="minorEastAsia" w:eastAsiaTheme="minorEastAsia"/>
          <w:color w:val="auto"/>
          <w:sz w:val="18"/>
          <w:szCs w:val="18"/>
          <w:lang w:val="en-US" w:eastAsia="zh-CN"/>
        </w:rPr>
        <w:t>。</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2.该合同</w:t>
      </w:r>
      <w:r>
        <w:rPr>
          <w:rFonts w:cs="宋体" w:asciiTheme="minorEastAsia" w:hAnsiTheme="minorEastAsia" w:eastAsiaTheme="minorEastAsia"/>
          <w:color w:val="000000" w:themeColor="text1"/>
          <w:sz w:val="18"/>
          <w:szCs w:val="18"/>
          <w14:textFill>
            <w14:solidFill>
              <w14:schemeClr w14:val="tx1"/>
            </w14:solidFill>
          </w14:textFill>
        </w:rPr>
        <w:t>付款方</w:t>
      </w:r>
      <w:r>
        <w:rPr>
          <w:rFonts w:hint="eastAsia" w:cs="宋体" w:asciiTheme="minorEastAsia" w:hAnsiTheme="minorEastAsia" w:eastAsiaTheme="minorEastAsia"/>
          <w:color w:val="000000" w:themeColor="text1"/>
          <w:sz w:val="18"/>
          <w:szCs w:val="18"/>
          <w14:textFill>
            <w14:solidFill>
              <w14:schemeClr w14:val="tx1"/>
            </w14:solidFill>
          </w14:textFill>
        </w:rPr>
        <w:t>为甲方及其关联公司</w:t>
      </w:r>
      <w:r>
        <w:rPr>
          <w:rFonts w:cs="宋体" w:asciiTheme="minorEastAsia" w:hAnsiTheme="minorEastAsia" w:eastAsiaTheme="minorEastAsia"/>
          <w:color w:val="000000" w:themeColor="text1"/>
          <w:sz w:val="18"/>
          <w:szCs w:val="18"/>
          <w14:textFill>
            <w14:solidFill>
              <w14:schemeClr w14:val="tx1"/>
            </w14:solidFill>
          </w14:textFill>
        </w:rPr>
        <w:t>(见附件</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2</w:t>
      </w:r>
      <w:r>
        <w:rPr>
          <w:rFonts w:cs="宋体" w:asciiTheme="minorEastAsia" w:hAnsiTheme="minorEastAsia" w:eastAsiaTheme="minorEastAsia"/>
          <w:color w:val="000000" w:themeColor="text1"/>
          <w:sz w:val="18"/>
          <w:szCs w:val="18"/>
          <w14:textFill>
            <w14:solidFill>
              <w14:schemeClr w14:val="tx1"/>
            </w14:solidFill>
          </w14:textFill>
        </w:rPr>
        <w:t>)付款,</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每个季度结束后的5个工作日内乙方</w:t>
      </w:r>
      <w:r>
        <w:rPr>
          <w:rFonts w:cs="宋体" w:asciiTheme="minorEastAsia" w:hAnsiTheme="minorEastAsia" w:eastAsiaTheme="minorEastAsia"/>
          <w:color w:val="000000" w:themeColor="text1"/>
          <w:sz w:val="18"/>
          <w:szCs w:val="18"/>
          <w14:textFill>
            <w14:solidFill>
              <w14:schemeClr w14:val="tx1"/>
            </w14:solidFill>
          </w14:textFill>
        </w:rPr>
        <w:t>提供</w:t>
      </w:r>
      <w:r>
        <w:rPr>
          <w:rFonts w:hint="eastAsia" w:cs="宋体" w:asciiTheme="minorEastAsia" w:hAnsiTheme="minorEastAsia" w:eastAsiaTheme="minorEastAsia"/>
          <w:color w:val="000000" w:themeColor="text1"/>
          <w:sz w:val="18"/>
          <w:szCs w:val="18"/>
          <w14:textFill>
            <w14:solidFill>
              <w14:schemeClr w14:val="tx1"/>
            </w14:solidFill>
          </w14:textFill>
        </w:rPr>
        <w:t>相应金额的</w:t>
      </w:r>
      <w:r>
        <w:rPr>
          <w:rFonts w:cs="宋体" w:asciiTheme="minorEastAsia" w:hAnsiTheme="minorEastAsia" w:eastAsiaTheme="minorEastAsia"/>
          <w:color w:val="000000" w:themeColor="text1"/>
          <w:sz w:val="18"/>
          <w:szCs w:val="18"/>
          <w14:textFill>
            <w14:solidFill>
              <w14:schemeClr w14:val="tx1"/>
            </w14:solidFill>
          </w14:textFill>
        </w:rPr>
        <w:t>增值税发票(以国家最新税率为准)</w:t>
      </w:r>
      <w:r>
        <w:rPr>
          <w:rFonts w:hint="eastAsia" w:cs="宋体" w:asciiTheme="minorEastAsia" w:hAnsiTheme="minorEastAsia" w:eastAsiaTheme="minorEastAsia"/>
          <w:color w:val="000000" w:themeColor="text1"/>
          <w:sz w:val="18"/>
          <w:szCs w:val="18"/>
          <w14:textFill>
            <w14:solidFill>
              <w14:schemeClr w14:val="tx1"/>
            </w14:solidFill>
          </w14:textFill>
        </w:rPr>
        <w:t>，甲方及其关联公司收到发票后，按前款约定将款项转账至乙方如下账户：</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开户名：XXXXX</w:t>
      </w:r>
    </w:p>
    <w:p>
      <w:pPr>
        <w:pStyle w:val="17"/>
        <w:spacing w:line="360" w:lineRule="exact"/>
        <w:ind w:right="85"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开户行：XXXXX</w:t>
      </w:r>
    </w:p>
    <w:p>
      <w:pPr>
        <w:pStyle w:val="17"/>
        <w:spacing w:line="360" w:lineRule="exact"/>
        <w:ind w:right="85" w:firstLine="360"/>
        <w:jc w:val="lef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帐号：XXXXX</w:t>
      </w:r>
    </w:p>
    <w:p>
      <w:pPr>
        <w:pStyle w:val="17"/>
        <w:spacing w:line="360" w:lineRule="exact"/>
        <w:ind w:right="85" w:firstLine="360"/>
        <w:jc w:val="left"/>
        <w:rPr>
          <w:rFonts w:hint="eastAsia" w:cs="宋体"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firstLine="0" w:firstLineChars="0"/>
        <w:jc w:val="lef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五、保密、知识产权与特殊免责条款</w:t>
      </w:r>
    </w:p>
    <w:p>
      <w:pPr>
        <w:pStyle w:val="19"/>
        <w:tabs>
          <w:tab w:val="left" w:pos="210"/>
        </w:tabs>
        <w:spacing w:line="360" w:lineRule="exact"/>
        <w:ind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1.双方保证一方向另一方提供的资料不会侵犯任何其他人的知识产权或合法权益,否则一切责任由该方自行承担,概与另一方无关。</w:t>
      </w:r>
    </w:p>
    <w:p>
      <w:pPr>
        <w:pStyle w:val="19"/>
        <w:spacing w:line="360" w:lineRule="exact"/>
        <w:ind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2.双方在本合同有效期间获知的对方的商业秘密、技术秘密、政策机密等需双方保密的事项，在合同期间及合同终止后都不得向第三方披露或公开。</w:t>
      </w:r>
    </w:p>
    <w:p>
      <w:pPr>
        <w:pStyle w:val="17"/>
        <w:tabs>
          <w:tab w:val="left" w:pos="284"/>
          <w:tab w:val="left" w:pos="785"/>
          <w:tab w:val="left" w:pos="840"/>
        </w:tabs>
        <w:spacing w:line="360" w:lineRule="exact"/>
        <w:ind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鉴于媒体网站所具有的网络技术和网络媒体之特殊性质而产生的包括黑客攻击、电信部门技术调整导致的影响、因政府管制而造成的暂时性关闭、服务器宕机、网站停机维护等在内的任何影响网络正常经营的因素造成广告计划的延误，乙方不承担责任，但应由乙方同相关媒体协商，调整发布计划，并报甲方确认后执行。</w:t>
      </w:r>
    </w:p>
    <w:p>
      <w:pPr>
        <w:pStyle w:val="17"/>
        <w:tabs>
          <w:tab w:val="left" w:pos="284"/>
          <w:tab w:val="left" w:pos="785"/>
          <w:tab w:val="left" w:pos="840"/>
        </w:tabs>
        <w:spacing w:line="360" w:lineRule="exact"/>
        <w:ind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w:t>
      </w:r>
      <w:r>
        <w:rPr>
          <w:rFonts w:cs="宋体" w:asciiTheme="minorEastAsia" w:hAnsiTheme="minorEastAsia" w:eastAsiaTheme="minorEastAsia"/>
          <w:color w:val="000000" w:themeColor="text1"/>
          <w:sz w:val="18"/>
          <w:szCs w:val="18"/>
          <w14:textFill>
            <w14:solidFill>
              <w14:schemeClr w14:val="tx1"/>
            </w14:solidFill>
          </w14:textFill>
        </w:rPr>
        <w:t>如因</w:t>
      </w:r>
      <w:r>
        <w:rPr>
          <w:rFonts w:hint="eastAsia" w:cs="宋体" w:asciiTheme="minorEastAsia" w:hAnsiTheme="minorEastAsia" w:eastAsiaTheme="minorEastAsia"/>
          <w:color w:val="000000" w:themeColor="text1"/>
          <w:sz w:val="18"/>
          <w:szCs w:val="18"/>
          <w14:textFill>
            <w14:solidFill>
              <w14:schemeClr w14:val="tx1"/>
            </w14:solidFill>
          </w14:textFill>
        </w:rPr>
        <w:t>抖音&amp;腾讯朋友圈&amp;小红书等相关平台</w:t>
      </w:r>
      <w:r>
        <w:rPr>
          <w:rFonts w:cs="宋体" w:asciiTheme="minorEastAsia" w:hAnsiTheme="minorEastAsia" w:eastAsiaTheme="minorEastAsia"/>
          <w:color w:val="000000" w:themeColor="text1"/>
          <w:sz w:val="18"/>
          <w:szCs w:val="18"/>
          <w14:textFill>
            <w14:solidFill>
              <w14:schemeClr w14:val="tx1"/>
            </w14:solidFill>
          </w14:textFill>
        </w:rPr>
        <w:t>对其服务内容、版面布局、页面设计等进行调整而影响计划的执行，乙方不承担责任，但</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乙</w:t>
      </w:r>
      <w:r>
        <w:rPr>
          <w:rFonts w:hint="eastAsia" w:cs="宋体" w:asciiTheme="minorEastAsia" w:hAnsiTheme="minorEastAsia" w:eastAsiaTheme="minorEastAsia"/>
          <w:color w:val="000000" w:themeColor="text1"/>
          <w:sz w:val="18"/>
          <w:szCs w:val="18"/>
          <w14:textFill>
            <w14:solidFill>
              <w14:schemeClr w14:val="tx1"/>
            </w14:solidFill>
          </w14:textFill>
        </w:rPr>
        <w:t>方需协助甲方与平台方</w:t>
      </w:r>
      <w:r>
        <w:rPr>
          <w:rFonts w:cs="宋体" w:asciiTheme="minorEastAsia" w:hAnsiTheme="minorEastAsia" w:eastAsiaTheme="minorEastAsia"/>
          <w:color w:val="000000" w:themeColor="text1"/>
          <w:sz w:val="18"/>
          <w:szCs w:val="18"/>
          <w14:textFill>
            <w14:solidFill>
              <w14:schemeClr w14:val="tx1"/>
            </w14:solidFill>
          </w14:textFill>
        </w:rPr>
        <w:t>进行协商，调整发布计划，并报甲方确认后执行。</w:t>
      </w:r>
    </w:p>
    <w:p>
      <w:pPr>
        <w:pStyle w:val="17"/>
        <w:tabs>
          <w:tab w:val="left" w:pos="284"/>
          <w:tab w:val="left" w:pos="785"/>
          <w:tab w:val="left" w:pos="840"/>
        </w:tabs>
        <w:spacing w:line="360" w:lineRule="exact"/>
        <w:ind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5.甲方所提供的资料（如文章、图片、视频、数据等）的相关权利，包括但不限于知识产权属甲方所有。未经甲方同意，乙方不得将其用于本协议之外的用途。</w:t>
      </w:r>
    </w:p>
    <w:p>
      <w:pPr>
        <w:pStyle w:val="17"/>
        <w:tabs>
          <w:tab w:val="left" w:pos="284"/>
          <w:tab w:val="left" w:pos="785"/>
          <w:tab w:val="left" w:pos="840"/>
        </w:tabs>
        <w:spacing w:line="360" w:lineRule="exact"/>
        <w:ind w:firstLine="360"/>
        <w:jc w:val="lef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6.乙方因履行本协议所创作或编辑的成果（包括但不限于文章、稿件、图片、视频、数据等）的知识产权归甲方单独所有，未经甲方书面许可，乙方不得擅自用于本协议以外用途或授权第三方使用。</w:t>
      </w:r>
    </w:p>
    <w:p>
      <w:pPr>
        <w:pStyle w:val="17"/>
        <w:tabs>
          <w:tab w:val="left" w:pos="284"/>
          <w:tab w:val="left" w:pos="785"/>
          <w:tab w:val="left" w:pos="840"/>
        </w:tabs>
        <w:spacing w:line="360" w:lineRule="exact"/>
        <w:ind w:firstLine="360"/>
        <w:jc w:val="left"/>
        <w:rPr>
          <w:rFonts w:hint="eastAsia" w:cs="宋体"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firstLine="0" w:firstLineChars="0"/>
        <w:jc w:val="lef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六、违约责任</w:t>
      </w:r>
    </w:p>
    <w:p>
      <w:pPr>
        <w:pStyle w:val="17"/>
        <w:tabs>
          <w:tab w:val="left" w:pos="284"/>
          <w:tab w:val="left" w:pos="785"/>
          <w:tab w:val="left" w:pos="840"/>
        </w:tabs>
        <w:spacing w:line="360" w:lineRule="exact"/>
        <w:ind w:firstLine="360"/>
        <w:jc w:val="left"/>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如因乙方工作失误造成推广内容发布错误、遗漏，</w:t>
      </w:r>
      <w:r>
        <w:rPr>
          <w:rFonts w:hint="eastAsia" w:cs="宋体" w:asciiTheme="minorEastAsia" w:hAnsiTheme="minorEastAsia" w:eastAsiaTheme="minorEastAsia"/>
          <w:color w:val="000000" w:themeColor="text1"/>
          <w:sz w:val="18"/>
          <w:szCs w:val="18"/>
          <w14:textFill>
            <w14:solidFill>
              <w14:schemeClr w14:val="tx1"/>
            </w14:solidFill>
          </w14:textFill>
        </w:rPr>
        <w:t>乙方应及时采取有效补救措施；如</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造成甲方重大损失，或是导致侵犯第三方权益的，甲方有权单方解除合同，并要求乙方按本协议总金额的</w:t>
      </w: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千分之三</w:t>
      </w:r>
      <w:r>
        <w:rPr>
          <w:rFonts w:cs="宋体" w:asciiTheme="minorEastAsia" w:hAnsiTheme="minorEastAsia" w:eastAsiaTheme="minorEastAsia"/>
          <w:b w:val="0"/>
          <w:bCs w:val="0"/>
          <w:color w:val="000000" w:themeColor="text1"/>
          <w:sz w:val="18"/>
          <w:szCs w:val="18"/>
          <w14:textFill>
            <w14:solidFill>
              <w14:schemeClr w14:val="tx1"/>
            </w14:solidFill>
          </w14:textFill>
        </w:rPr>
        <w:t>向甲方支付违约金，如该违约金不足以弥补甲方损失的，甲方有权向乙方追偿。</w:t>
      </w:r>
    </w:p>
    <w:p>
      <w:pPr>
        <w:pStyle w:val="17"/>
        <w:tabs>
          <w:tab w:val="left" w:pos="284"/>
          <w:tab w:val="left" w:pos="785"/>
          <w:tab w:val="left" w:pos="840"/>
        </w:tabs>
        <w:spacing w:line="360" w:lineRule="exact"/>
        <w:ind w:firstLine="36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w:t>
      </w:r>
      <w:r>
        <w:rPr>
          <w:rFonts w:cs="宋体" w:asciiTheme="minorEastAsia" w:hAnsiTheme="minorEastAsia" w:eastAsiaTheme="minorEastAsia"/>
          <w:b w:val="0"/>
          <w:bCs w:val="0"/>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14:textFill>
            <w14:solidFill>
              <w14:schemeClr w14:val="tx1"/>
            </w14:solidFill>
          </w14:textFill>
        </w:rPr>
        <w:t>若一方违反本协议的约定，经对方书面通知后在合理期限内仍未改正的，对方有权解除本协议并要求违约方支</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按本协议总金额的</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千分之三作为违约金</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pStyle w:val="17"/>
        <w:tabs>
          <w:tab w:val="left" w:pos="284"/>
          <w:tab w:val="left" w:pos="785"/>
          <w:tab w:val="left" w:pos="840"/>
        </w:tabs>
        <w:spacing w:line="360" w:lineRule="exact"/>
        <w:ind w:firstLine="360"/>
        <w:jc w:val="left"/>
        <w:rPr>
          <w:rFonts w:cs="宋体" w:asciiTheme="minorEastAsia" w:hAnsiTheme="minorEastAsia" w:eastAsiaTheme="minorEastAsia"/>
          <w:b w:val="0"/>
          <w:bCs w:val="0"/>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3.除法律规定、本协议另有约定或双方协商一致外，</w:t>
      </w:r>
      <w:r>
        <w:rPr>
          <w:rFonts w:hint="eastAsia" w:cs="宋体" w:asciiTheme="minorEastAsia" w:hAnsiTheme="minorEastAsia" w:eastAsiaTheme="minorEastAsia"/>
          <w:b w:val="0"/>
          <w:bCs w:val="0"/>
          <w:color w:val="000000" w:themeColor="text1"/>
          <w:sz w:val="18"/>
          <w:szCs w:val="18"/>
          <w14:textFill>
            <w14:solidFill>
              <w14:schemeClr w14:val="tx1"/>
            </w14:solidFill>
          </w14:textFill>
        </w:rPr>
        <w:t>任一方单方提前解除本协议的，视为根本违约，违约方须按本协议总金额的</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百分之五</w:t>
      </w:r>
      <w:r>
        <w:rPr>
          <w:rFonts w:cs="宋体" w:asciiTheme="minorEastAsia" w:hAnsiTheme="minorEastAsia" w:eastAsiaTheme="minorEastAsia"/>
          <w:b w:val="0"/>
          <w:bCs w:val="0"/>
          <w:color w:val="000000" w:themeColor="text1"/>
          <w:sz w:val="18"/>
          <w:szCs w:val="18"/>
          <w14:textFill>
            <w14:solidFill>
              <w14:schemeClr w14:val="tx1"/>
            </w14:solidFill>
          </w14:textFill>
        </w:rPr>
        <w:t>向守约方支付违约金，如该违约金不足以弥补守约方损失的，守约方有权向违约方追偿。若因乙方原因提前终止合同，甲方有权要求乙方退还已收取的服务费用（如有）。</w:t>
      </w:r>
    </w:p>
    <w:p>
      <w:pPr>
        <w:pStyle w:val="17"/>
        <w:tabs>
          <w:tab w:val="left" w:pos="284"/>
          <w:tab w:val="left" w:pos="785"/>
          <w:tab w:val="left" w:pos="840"/>
        </w:tabs>
        <w:spacing w:line="360" w:lineRule="exact"/>
        <w:ind w:firstLine="360" w:firstLineChars="200"/>
        <w:jc w:val="lef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w:t>
      </w:r>
      <w:r>
        <w:rPr>
          <w:rFonts w:cs="宋体" w:asciiTheme="minorEastAsia" w:hAnsiTheme="minorEastAsia" w:eastAsiaTheme="minorEastAsia"/>
          <w:b w:val="0"/>
          <w:bCs w:val="0"/>
          <w:color w:val="000000" w:themeColor="text1"/>
          <w:sz w:val="18"/>
          <w:szCs w:val="18"/>
          <w14:textFill>
            <w14:solidFill>
              <w14:schemeClr w14:val="tx1"/>
            </w14:solidFill>
          </w14:textFill>
        </w:rPr>
        <w:t>.本协议所述损失包括但不限于</w:t>
      </w:r>
      <w:r>
        <w:rPr>
          <w:rFonts w:hint="eastAsia" w:cs="宋体" w:asciiTheme="minorEastAsia" w:hAnsiTheme="minorEastAsia" w:eastAsiaTheme="minorEastAsia"/>
          <w:color w:val="000000" w:themeColor="text1"/>
          <w:sz w:val="18"/>
          <w:szCs w:val="18"/>
          <w14:textFill>
            <w14:solidFill>
              <w14:schemeClr w14:val="tx1"/>
            </w14:solidFill>
          </w14:textFill>
        </w:rPr>
        <w:t>守约方实际投入损失，因违约方未履行义务而遭受的行政处罚，第三人索赔，以及守约方为维护合法权益而支出的律师费、诉讼费、鉴定费、保全费等合理费用。</w:t>
      </w:r>
    </w:p>
    <w:p>
      <w:pPr>
        <w:pStyle w:val="17"/>
        <w:tabs>
          <w:tab w:val="left" w:pos="284"/>
          <w:tab w:val="left" w:pos="785"/>
          <w:tab w:val="left" w:pos="840"/>
        </w:tabs>
        <w:spacing w:line="360" w:lineRule="exact"/>
        <w:ind w:firstLine="360" w:firstLineChars="200"/>
        <w:jc w:val="left"/>
        <w:rPr>
          <w:rFonts w:hint="eastAsia" w:cs="宋体" w:asciiTheme="minorEastAsia" w:hAnsiTheme="minorEastAsia" w:eastAsiaTheme="minorEastAsia"/>
          <w:b w:val="0"/>
          <w:bCs w:val="0"/>
          <w:color w:val="000000" w:themeColor="text1"/>
          <w:sz w:val="18"/>
          <w:szCs w:val="18"/>
          <w14:textFill>
            <w14:solidFill>
              <w14:schemeClr w14:val="tx1"/>
            </w14:solidFill>
          </w14:textFill>
        </w:rPr>
      </w:pPr>
    </w:p>
    <w:p>
      <w:pPr>
        <w:pStyle w:val="17"/>
        <w:spacing w:line="400" w:lineRule="exact"/>
        <w:ind w:firstLine="0" w:firstLineChars="0"/>
        <w:jc w:val="lef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七、争议解决和适用法律</w:t>
      </w:r>
    </w:p>
    <w:p>
      <w:pPr>
        <w:pStyle w:val="17"/>
        <w:tabs>
          <w:tab w:val="left" w:pos="840"/>
        </w:tabs>
        <w:spacing w:line="360" w:lineRule="exact"/>
        <w:ind w:firstLine="36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w:t>
      </w:r>
      <w:r>
        <w:rPr>
          <w:rFonts w:cs="宋体" w:asciiTheme="minorEastAsia" w:hAnsiTheme="minorEastAsia" w:eastAsiaTheme="minorEastAsia"/>
          <w:color w:val="000000" w:themeColor="text1"/>
          <w:sz w:val="18"/>
          <w:szCs w:val="18"/>
          <w14:textFill>
            <w14:solidFill>
              <w14:schemeClr w14:val="tx1"/>
            </w14:solidFill>
          </w14:textFill>
        </w:rPr>
        <w:t>甲乙双方</w:t>
      </w:r>
      <w:r>
        <w:rPr>
          <w:rFonts w:hint="eastAsia" w:cs="宋体" w:asciiTheme="minorEastAsia" w:hAnsiTheme="minorEastAsia" w:eastAsiaTheme="minorEastAsia"/>
          <w:color w:val="000000" w:themeColor="text1"/>
          <w:sz w:val="18"/>
          <w:szCs w:val="18"/>
          <w14:textFill>
            <w14:solidFill>
              <w14:schemeClr w14:val="tx1"/>
            </w14:solidFill>
          </w14:textFill>
        </w:rPr>
        <w:t>因</w:t>
      </w:r>
      <w:r>
        <w:rPr>
          <w:rFonts w:cs="宋体" w:asciiTheme="minorEastAsia" w:hAnsiTheme="minorEastAsia" w:eastAsiaTheme="minorEastAsia"/>
          <w:color w:val="000000" w:themeColor="text1"/>
          <w:sz w:val="18"/>
          <w:szCs w:val="18"/>
          <w14:textFill>
            <w14:solidFill>
              <w14:schemeClr w14:val="tx1"/>
            </w14:solidFill>
          </w14:textFill>
        </w:rPr>
        <w:t>本合同</w:t>
      </w:r>
      <w:r>
        <w:rPr>
          <w:rFonts w:hint="eastAsia" w:cs="宋体" w:asciiTheme="minorEastAsia" w:hAnsiTheme="minorEastAsia" w:eastAsiaTheme="minorEastAsia"/>
          <w:color w:val="000000" w:themeColor="text1"/>
          <w:sz w:val="18"/>
          <w:szCs w:val="18"/>
          <w14:textFill>
            <w14:solidFill>
              <w14:schemeClr w14:val="tx1"/>
            </w14:solidFill>
          </w14:textFill>
        </w:rPr>
        <w:t>相关事宜产</w:t>
      </w:r>
      <w:r>
        <w:rPr>
          <w:rFonts w:cs="宋体" w:asciiTheme="minorEastAsia" w:hAnsiTheme="minorEastAsia" w:eastAsiaTheme="minorEastAsia"/>
          <w:color w:val="000000" w:themeColor="text1"/>
          <w:sz w:val="18"/>
          <w:szCs w:val="18"/>
          <w14:textFill>
            <w14:solidFill>
              <w14:schemeClr w14:val="tx1"/>
            </w14:solidFill>
          </w14:textFill>
        </w:rPr>
        <w:t>生纠纷</w:t>
      </w:r>
      <w:r>
        <w:rPr>
          <w:rFonts w:hint="eastAsia" w:cs="宋体" w:asciiTheme="minorEastAsia" w:hAnsiTheme="minorEastAsia" w:eastAsiaTheme="minorEastAsia"/>
          <w:color w:val="000000" w:themeColor="text1"/>
          <w:sz w:val="18"/>
          <w:szCs w:val="18"/>
          <w14:textFill>
            <w14:solidFill>
              <w14:schemeClr w14:val="tx1"/>
            </w14:solidFill>
          </w14:textFill>
        </w:rPr>
        <w:t>的</w:t>
      </w:r>
      <w:r>
        <w:rPr>
          <w:rFonts w:cs="宋体" w:asciiTheme="minorEastAsia" w:hAnsiTheme="minorEastAsia" w:eastAsiaTheme="minorEastAsia"/>
          <w:color w:val="000000" w:themeColor="text1"/>
          <w:sz w:val="18"/>
          <w:szCs w:val="18"/>
          <w14:textFill>
            <w14:solidFill>
              <w14:schemeClr w14:val="tx1"/>
            </w14:solidFill>
          </w14:textFill>
        </w:rPr>
        <w:t>，应尽量协商解决。如协商不成，甲乙双方同意将争议提交</w:t>
      </w:r>
      <w:r>
        <w:rPr>
          <w:rFonts w:hint="eastAsia" w:cs="宋体" w:asciiTheme="minorEastAsia" w:hAnsiTheme="minorEastAsia" w:eastAsiaTheme="minorEastAsia"/>
          <w:color w:val="000000" w:themeColor="text1"/>
          <w:sz w:val="18"/>
          <w:szCs w:val="18"/>
          <w14:textFill>
            <w14:solidFill>
              <w14:schemeClr w14:val="tx1"/>
            </w14:solidFill>
          </w14:textFill>
        </w:rPr>
        <w:t>甲</w:t>
      </w:r>
      <w:r>
        <w:rPr>
          <w:rFonts w:cs="宋体" w:asciiTheme="minorEastAsia" w:hAnsiTheme="minorEastAsia" w:eastAsiaTheme="minorEastAsia"/>
          <w:color w:val="000000" w:themeColor="text1"/>
          <w:sz w:val="18"/>
          <w:szCs w:val="18"/>
          <w14:textFill>
            <w14:solidFill>
              <w14:schemeClr w14:val="tx1"/>
            </w14:solidFill>
          </w14:textFill>
        </w:rPr>
        <w:t>方所在地法院诉讼</w:t>
      </w:r>
      <w:r>
        <w:rPr>
          <w:rFonts w:hint="eastAsia" w:cs="宋体" w:asciiTheme="minorEastAsia" w:hAnsiTheme="minorEastAsia" w:eastAsiaTheme="minorEastAsia"/>
          <w:color w:val="000000" w:themeColor="text1"/>
          <w:sz w:val="18"/>
          <w:szCs w:val="18"/>
          <w14:textFill>
            <w14:solidFill>
              <w14:schemeClr w14:val="tx1"/>
            </w14:solidFill>
          </w14:textFill>
        </w:rPr>
        <w:t>解决</w:t>
      </w:r>
      <w:r>
        <w:rPr>
          <w:rFonts w:cs="宋体" w:asciiTheme="minorEastAsia" w:hAnsiTheme="minorEastAsia" w:eastAsiaTheme="minorEastAsia"/>
          <w:color w:val="000000" w:themeColor="text1"/>
          <w:sz w:val="18"/>
          <w:szCs w:val="18"/>
          <w14:textFill>
            <w14:solidFill>
              <w14:schemeClr w14:val="tx1"/>
            </w14:solidFill>
          </w14:textFill>
        </w:rPr>
        <w:t>。</w:t>
      </w:r>
    </w:p>
    <w:p>
      <w:pPr>
        <w:pStyle w:val="17"/>
        <w:spacing w:line="400" w:lineRule="exact"/>
        <w:ind w:firstLine="360" w:firstLineChars="20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w:t>
      </w:r>
      <w:r>
        <w:rPr>
          <w:rFonts w:cs="宋体" w:asciiTheme="minorEastAsia" w:hAnsiTheme="minorEastAsia" w:eastAsiaTheme="minorEastAsia"/>
          <w:color w:val="000000" w:themeColor="text1"/>
          <w:sz w:val="18"/>
          <w:szCs w:val="18"/>
          <w14:textFill>
            <w14:solidFill>
              <w14:schemeClr w14:val="tx1"/>
            </w14:solidFill>
          </w14:textFill>
        </w:rPr>
        <w:t>本合同的订立、效力、执行和解释及争议的解决均应适用中国法律。</w:t>
      </w:r>
    </w:p>
    <w:p>
      <w:pPr>
        <w:pStyle w:val="17"/>
        <w:spacing w:line="400" w:lineRule="exact"/>
        <w:ind w:firstLine="360" w:firstLineChars="200"/>
        <w:jc w:val="left"/>
        <w:rPr>
          <w:rFonts w:hint="eastAsia" w:cs="Times New Roman" w:asciiTheme="minorEastAsia" w:hAnsiTheme="minorEastAsia" w:eastAsiaTheme="minorEastAsia"/>
          <w:b/>
          <w:bCs/>
          <w:color w:val="000000" w:themeColor="text1"/>
          <w:sz w:val="21"/>
          <w:szCs w:val="21"/>
          <w:lang w:val="en-US" w:eastAsia="zh-CN"/>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br w:type="textWrapping"/>
      </w:r>
      <w:r>
        <w:rPr>
          <w:rFonts w:hint="eastAsia" w:cs="Times New Roman" w:asciiTheme="minorEastAsia" w:hAnsiTheme="minorEastAsia" w:eastAsiaTheme="minorEastAsia"/>
          <w:b/>
          <w:bCs/>
          <w:color w:val="000000" w:themeColor="text1"/>
          <w:sz w:val="21"/>
          <w:szCs w:val="21"/>
          <w:lang w:val="en-US" w:eastAsia="zh-CN"/>
          <w14:textFill>
            <w14:solidFill>
              <w14:schemeClr w14:val="tx1"/>
            </w14:solidFill>
          </w14:textFill>
        </w:rPr>
        <w:t>八、线上推广运营考核</w:t>
      </w:r>
    </w:p>
    <w:p>
      <w:pPr>
        <w:pStyle w:val="17"/>
        <w:tabs>
          <w:tab w:val="left" w:pos="840"/>
        </w:tabs>
        <w:spacing w:line="360" w:lineRule="exact"/>
        <w:ind w:firstLine="360"/>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1.粉丝增长量：通过对比</w:t>
      </w:r>
      <w:r>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t>运营期</w:t>
      </w: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前后的粉丝数量变化，考核乙方粉丝转化能力。</w:t>
      </w:r>
    </w:p>
    <w:p>
      <w:pPr>
        <w:pStyle w:val="17"/>
        <w:tabs>
          <w:tab w:val="left" w:pos="840"/>
        </w:tabs>
        <w:spacing w:line="360" w:lineRule="exact"/>
        <w:ind w:firstLine="360"/>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2.互动率：互动率包括点赞、评论、分享等用户行为的指标。</w:t>
      </w:r>
    </w:p>
    <w:p>
      <w:pPr>
        <w:pStyle w:val="17"/>
        <w:tabs>
          <w:tab w:val="left" w:pos="840"/>
        </w:tabs>
        <w:spacing w:line="360" w:lineRule="exact"/>
        <w:ind w:firstLine="360"/>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3.内容质量：对于乙方制作作品的创意、制作水平、话题选择等方面进行考核。</w:t>
      </w:r>
    </w:p>
    <w:p>
      <w:pPr>
        <w:pStyle w:val="17"/>
        <w:tabs>
          <w:tab w:val="left" w:pos="840"/>
        </w:tabs>
        <w:spacing w:line="360" w:lineRule="exact"/>
        <w:ind w:firstLine="360"/>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4.定期沟通与反馈：代运营团队与甲方沟通，了解业务需求和甲方反馈，及时调整策略。</w:t>
      </w:r>
    </w:p>
    <w:p>
      <w:pPr>
        <w:pStyle w:val="17"/>
        <w:tabs>
          <w:tab w:val="left" w:pos="840"/>
        </w:tabs>
        <w:spacing w:line="360" w:lineRule="exact"/>
        <w:ind w:firstLine="360"/>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5.考核方案、标准均由甲方后续自行制定。</w:t>
      </w:r>
    </w:p>
    <w:p>
      <w:pPr>
        <w:pStyle w:val="17"/>
        <w:tabs>
          <w:tab w:val="left" w:pos="840"/>
        </w:tabs>
        <w:spacing w:line="360" w:lineRule="exact"/>
        <w:ind w:firstLine="360"/>
        <w:rPr>
          <w:rFonts w:hint="default" w:cs="宋体"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18"/>
          <w:szCs w:val="18"/>
          <w:lang w:val="en-US" w:eastAsia="zh-CN"/>
          <w14:textFill>
            <w14:solidFill>
              <w14:schemeClr w14:val="tx1"/>
            </w14:solidFill>
          </w14:textFill>
        </w:rPr>
        <w:t>6.甲方在每个季度末将对乙方在本季度的工作表现进行考核评估，若乙方在季度考核中未能达到甲方设定的最低分数标准（即90分），则甲方有权立即行使合同中止权，单方面解除与乙方之间的合同关系，合同中止后，乙方应立即停止使用并归还与合同相关的所有运营数据、作品、账号等资产给甲方，并协助甲方完成账号密码等修改。</w:t>
      </w:r>
    </w:p>
    <w:p>
      <w:pPr>
        <w:pStyle w:val="17"/>
        <w:spacing w:line="400" w:lineRule="exact"/>
        <w:ind w:firstLine="0" w:firstLineChars="0"/>
        <w:jc w:val="left"/>
        <w:rPr>
          <w:rFonts w:cs="宋体"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firstLine="0" w:firstLineChars="0"/>
        <w:jc w:val="lef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lang w:val="en-US" w:eastAsia="zh-CN"/>
          <w14:textFill>
            <w14:solidFill>
              <w14:schemeClr w14:val="tx1"/>
            </w14:solidFill>
          </w14:textFill>
        </w:rPr>
        <w:t>九</w:t>
      </w:r>
      <w:r>
        <w:rPr>
          <w:rFonts w:hint="eastAsia" w:asciiTheme="minorEastAsia" w:hAnsiTheme="minorEastAsia" w:eastAsiaTheme="minorEastAsia"/>
          <w:b/>
          <w:bCs/>
          <w:color w:val="000000" w:themeColor="text1"/>
          <w:szCs w:val="21"/>
          <w14:textFill>
            <w14:solidFill>
              <w14:schemeClr w14:val="tx1"/>
            </w14:solidFill>
          </w14:textFill>
        </w:rPr>
        <w:t>、其他</w:t>
      </w:r>
    </w:p>
    <w:p>
      <w:pPr>
        <w:pStyle w:val="17"/>
        <w:tabs>
          <w:tab w:val="left" w:pos="840"/>
        </w:tabs>
        <w:spacing w:line="360" w:lineRule="exact"/>
        <w:ind w:firstLine="36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w:t>
      </w:r>
      <w:r>
        <w:rPr>
          <w:rFonts w:cs="宋体" w:asciiTheme="minorEastAsia" w:hAnsiTheme="minorEastAsia" w:eastAsiaTheme="minorEastAsia"/>
          <w:color w:val="000000" w:themeColor="text1"/>
          <w:sz w:val="18"/>
          <w:szCs w:val="18"/>
          <w14:textFill>
            <w14:solidFill>
              <w14:schemeClr w14:val="tx1"/>
            </w14:solidFill>
          </w14:textFill>
        </w:rPr>
        <w:t>本合同自双方签字、盖章之日起</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成立</w:t>
      </w:r>
      <w:r>
        <w:rPr>
          <w:rFonts w:cs="宋体" w:asciiTheme="minorEastAsia" w:hAnsiTheme="minorEastAsia" w:eastAsiaTheme="minorEastAsia"/>
          <w:color w:val="000000" w:themeColor="text1"/>
          <w:sz w:val="18"/>
          <w:szCs w:val="18"/>
          <w14:textFill>
            <w14:solidFill>
              <w14:schemeClr w14:val="tx1"/>
            </w14:solidFill>
          </w14:textFill>
        </w:rPr>
        <w:t>。</w:t>
      </w:r>
    </w:p>
    <w:p>
      <w:pPr>
        <w:pStyle w:val="17"/>
        <w:tabs>
          <w:tab w:val="left" w:pos="840"/>
        </w:tabs>
        <w:spacing w:line="360" w:lineRule="exact"/>
        <w:ind w:firstLine="360"/>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2.本合同一式</w:t>
      </w:r>
      <w:r>
        <w:rPr>
          <w:rFonts w:hint="eastAsia" w:cs="宋体" w:asciiTheme="minorEastAsia" w:hAnsiTheme="minorEastAsia" w:eastAsiaTheme="minorEastAsia"/>
          <w:color w:val="000000" w:themeColor="text1"/>
          <w:sz w:val="18"/>
          <w:szCs w:val="18"/>
          <w:lang w:eastAsia="zh-Hans"/>
          <w14:textFill>
            <w14:solidFill>
              <w14:schemeClr w14:val="tx1"/>
            </w14:solidFill>
          </w14:textFill>
        </w:rPr>
        <w:t>四</w:t>
      </w:r>
      <w:r>
        <w:rPr>
          <w:rFonts w:cs="宋体" w:asciiTheme="minorEastAsia" w:hAnsiTheme="minorEastAsia" w:eastAsiaTheme="minorEastAsia"/>
          <w:color w:val="000000" w:themeColor="text1"/>
          <w:sz w:val="18"/>
          <w:szCs w:val="18"/>
          <w14:textFill>
            <w14:solidFill>
              <w14:schemeClr w14:val="tx1"/>
            </w14:solidFill>
          </w14:textFill>
        </w:rPr>
        <w:t>份，甲方执</w:t>
      </w:r>
      <w:r>
        <w:rPr>
          <w:rFonts w:hint="eastAsia" w:cs="宋体" w:asciiTheme="minorEastAsia" w:hAnsiTheme="minorEastAsia" w:eastAsiaTheme="minorEastAsia"/>
          <w:color w:val="000000" w:themeColor="text1"/>
          <w:sz w:val="18"/>
          <w:szCs w:val="18"/>
          <w:lang w:eastAsia="zh-Hans"/>
          <w14:textFill>
            <w14:solidFill>
              <w14:schemeClr w14:val="tx1"/>
            </w14:solidFill>
          </w14:textFill>
        </w:rPr>
        <w:t>三</w:t>
      </w:r>
      <w:r>
        <w:rPr>
          <w:rFonts w:cs="宋体" w:asciiTheme="minorEastAsia" w:hAnsiTheme="minorEastAsia" w:eastAsiaTheme="minorEastAsia"/>
          <w:color w:val="000000" w:themeColor="text1"/>
          <w:sz w:val="18"/>
          <w:szCs w:val="18"/>
          <w14:textFill>
            <w14:solidFill>
              <w14:schemeClr w14:val="tx1"/>
            </w14:solidFill>
          </w14:textFill>
        </w:rPr>
        <w:t>份，乙方执</w:t>
      </w:r>
      <w:r>
        <w:rPr>
          <w:rFonts w:hint="eastAsia" w:cs="宋体" w:asciiTheme="minorEastAsia" w:hAnsiTheme="minorEastAsia" w:eastAsiaTheme="minorEastAsia"/>
          <w:color w:val="000000" w:themeColor="text1"/>
          <w:sz w:val="18"/>
          <w:szCs w:val="18"/>
          <w:lang w:eastAsia="zh-Hans"/>
          <w14:textFill>
            <w14:solidFill>
              <w14:schemeClr w14:val="tx1"/>
            </w14:solidFill>
          </w14:textFill>
        </w:rPr>
        <w:t>一</w:t>
      </w:r>
      <w:r>
        <w:rPr>
          <w:rFonts w:cs="宋体" w:asciiTheme="minorEastAsia" w:hAnsiTheme="minorEastAsia" w:eastAsiaTheme="minorEastAsia"/>
          <w:color w:val="000000" w:themeColor="text1"/>
          <w:sz w:val="18"/>
          <w:szCs w:val="18"/>
          <w14:textFill>
            <w14:solidFill>
              <w14:schemeClr w14:val="tx1"/>
            </w14:solidFill>
          </w14:textFill>
        </w:rPr>
        <w:t>份，具有同等法律效</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pStyle w:val="17"/>
        <w:tabs>
          <w:tab w:val="left" w:pos="840"/>
        </w:tabs>
        <w:spacing w:line="360" w:lineRule="exact"/>
        <w:ind w:firstLine="360"/>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3.</w:t>
      </w:r>
      <w:r>
        <w:rPr>
          <w:rFonts w:hint="eastAsia" w:cs="宋体" w:asciiTheme="minorEastAsia" w:hAnsiTheme="minorEastAsia" w:eastAsiaTheme="minorEastAsia"/>
          <w:color w:val="000000" w:themeColor="text1"/>
          <w:sz w:val="18"/>
          <w:szCs w:val="18"/>
          <w14:textFill>
            <w14:solidFill>
              <w14:schemeClr w14:val="tx1"/>
            </w14:solidFill>
          </w14:textFill>
        </w:rPr>
        <w:t>本协议的任何变更或补充需经双方书面协商一致，并签署相关协议。</w:t>
      </w:r>
    </w:p>
    <w:p>
      <w:pPr>
        <w:pStyle w:val="17"/>
        <w:tabs>
          <w:tab w:val="left" w:pos="840"/>
        </w:tabs>
        <w:spacing w:line="360" w:lineRule="exact"/>
        <w:ind w:firstLine="36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w:t>
      </w:r>
      <w:r>
        <w:rPr>
          <w:rFonts w:cs="宋体" w:asciiTheme="minorEastAsia" w:hAnsiTheme="minorEastAsia" w:eastAsiaTheme="minorEastAsia"/>
          <w:color w:val="000000" w:themeColor="text1"/>
          <w:sz w:val="18"/>
          <w:szCs w:val="18"/>
          <w14:textFill>
            <w14:solidFill>
              <w14:schemeClr w14:val="tx1"/>
            </w14:solidFill>
          </w14:textFill>
        </w:rPr>
        <w:t>本合同未尽事宜，双方另行协商后签订补充合同，补充合同</w:t>
      </w:r>
      <w:r>
        <w:rPr>
          <w:rFonts w:hint="eastAsia" w:cs="宋体" w:asciiTheme="minorEastAsia" w:hAnsiTheme="minorEastAsia" w:eastAsiaTheme="minorEastAsia"/>
          <w:color w:val="000000" w:themeColor="text1"/>
          <w:sz w:val="18"/>
          <w:szCs w:val="18"/>
          <w:lang w:eastAsia="zh-Hans"/>
          <w14:textFill>
            <w14:solidFill>
              <w14:schemeClr w14:val="tx1"/>
            </w14:solidFill>
          </w14:textFill>
        </w:rPr>
        <w:t>与</w:t>
      </w:r>
      <w:r>
        <w:rPr>
          <w:rFonts w:cs="宋体" w:asciiTheme="minorEastAsia" w:hAnsiTheme="minorEastAsia" w:eastAsiaTheme="minorEastAsia"/>
          <w:color w:val="000000" w:themeColor="text1"/>
          <w:sz w:val="18"/>
          <w:szCs w:val="18"/>
          <w14:textFill>
            <w14:solidFill>
              <w14:schemeClr w14:val="tx1"/>
            </w14:solidFill>
          </w14:textFill>
        </w:rPr>
        <w:t>本合同具有同等法律效力。</w:t>
      </w:r>
      <w:bookmarkEnd w:id="1"/>
    </w:p>
    <w:p>
      <w:pPr>
        <w:pStyle w:val="17"/>
        <w:tabs>
          <w:tab w:val="left" w:pos="840"/>
        </w:tabs>
        <w:spacing w:line="360" w:lineRule="exact"/>
        <w:ind w:firstLine="360"/>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（以下无正文，为本协议签署栏）</w:t>
      </w:r>
    </w:p>
    <w:p>
      <w:pPr>
        <w:pStyle w:val="17"/>
        <w:tabs>
          <w:tab w:val="left" w:pos="840"/>
        </w:tabs>
        <w:spacing w:line="360" w:lineRule="exact"/>
        <w:ind w:firstLine="0" w:firstLineChars="0"/>
        <w:rPr>
          <w:rFonts w:cs="宋体" w:asciiTheme="minorEastAsia" w:hAnsiTheme="minorEastAsia" w:eastAsiaTheme="minorEastAsia"/>
          <w:color w:val="000000" w:themeColor="text1"/>
          <w:sz w:val="18"/>
          <w:szCs w:val="18"/>
          <w14:textFill>
            <w14:solidFill>
              <w14:schemeClr w14:val="tx1"/>
            </w14:solidFill>
          </w14:textFill>
        </w:rPr>
      </w:pPr>
    </w:p>
    <w:p>
      <w:pPr>
        <w:pStyle w:val="17"/>
        <w:tabs>
          <w:tab w:val="left" w:pos="840"/>
        </w:tabs>
        <w:spacing w:line="360" w:lineRule="exact"/>
        <w:ind w:firstLine="0" w:firstLineChars="0"/>
        <w:rPr>
          <w:rFonts w:cs="宋体" w:asciiTheme="minorEastAsia" w:hAnsiTheme="minorEastAsia" w:eastAsiaTheme="minorEastAsia"/>
          <w:color w:val="000000" w:themeColor="text1"/>
          <w:sz w:val="18"/>
          <w:szCs w:val="18"/>
          <w14:textFill>
            <w14:solidFill>
              <w14:schemeClr w14:val="tx1"/>
            </w14:solidFill>
          </w14:textFill>
        </w:rPr>
      </w:pPr>
    </w:p>
    <w:p>
      <w:pPr>
        <w:pStyle w:val="6"/>
        <w:tabs>
          <w:tab w:val="left" w:pos="4410"/>
        </w:tabs>
        <w:spacing w:before="0" w:line="360" w:lineRule="exact"/>
        <w:ind w:left="0" w:firstLine="180" w:firstLineChars="100"/>
        <w:rPr>
          <w:rFonts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 xml:space="preserve">甲方（盖章）：   </w:t>
      </w:r>
      <w:r>
        <w:rPr>
          <w:rFonts w:ascii="宋体" w:hAnsi="宋体" w:eastAsia="宋体"/>
          <w:color w:val="auto"/>
          <w:sz w:val="21"/>
          <w:szCs w:val="21"/>
          <w:lang w:eastAsia="zh-CN"/>
        </w:rPr>
        <w:t xml:space="preserve">                                     </w:t>
      </w:r>
      <w:r>
        <w:rPr>
          <w:rFonts w:hint="eastAsia"/>
          <w:lang w:eastAsia="zh-CN"/>
        </w:rPr>
        <w:t xml:space="preserve"> </w:t>
      </w:r>
      <w:r>
        <w:rPr>
          <w:rFonts w:hint="eastAsia" w:asciiTheme="minorEastAsia" w:hAnsiTheme="minorEastAsia" w:eastAsiaTheme="minorEastAsia"/>
          <w:color w:val="000000" w:themeColor="text1"/>
          <w:sz w:val="18"/>
          <w:szCs w:val="18"/>
          <w:lang w:eastAsia="zh-CN"/>
          <w14:textFill>
            <w14:solidFill>
              <w14:schemeClr w14:val="tx1"/>
            </w14:solidFill>
          </w14:textFill>
        </w:rPr>
        <w:t>乙方（盖章）：</w:t>
      </w: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乙方委托代表：                                               乙方委托代表：</w:t>
      </w: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签订日期：     年    月    日                                签订日期：   年   月    日</w:t>
      </w: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附件</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线上</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推广营销策划服务报价清单</w:t>
      </w: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p>
    <w:p>
      <w:pPr>
        <w:pStyle w:val="17"/>
        <w:spacing w:line="400" w:lineRule="exact"/>
        <w:ind w:left="-6" w:leftChars="-3" w:firstLine="180" w:firstLineChars="100"/>
        <w:rPr>
          <w:rFonts w:hint="eastAsia" w:asciiTheme="minorEastAsia" w:hAnsiTheme="minorEastAsia" w:eastAsiaTheme="minorEastAsia"/>
          <w:color w:val="000000" w:themeColor="text1"/>
          <w:sz w:val="18"/>
          <w:szCs w:val="18"/>
          <w:lang w:eastAsia="zh-CN"/>
          <w14:textFill>
            <w14:solidFill>
              <w14:schemeClr w14:val="tx1"/>
            </w14:solidFill>
          </w14:textFill>
        </w:rPr>
      </w:pPr>
    </w:p>
    <w:p>
      <w:pPr>
        <w:pStyle w:val="17"/>
        <w:spacing w:line="400" w:lineRule="exact"/>
        <w:ind w:left="-6" w:leftChars="-3" w:firstLine="180" w:firstLineChars="100"/>
        <w:rPr>
          <w:rFonts w:hint="eastAsia" w:asciiTheme="minorEastAsia" w:hAnsiTheme="minorEastAsia" w:eastAsiaTheme="minorEastAsia"/>
          <w:color w:val="000000" w:themeColor="text1"/>
          <w:sz w:val="18"/>
          <w:szCs w:val="18"/>
          <w:lang w:eastAsia="zh-CN"/>
          <w14:textFill>
            <w14:solidFill>
              <w14:schemeClr w14:val="tx1"/>
            </w14:solidFill>
          </w14:textFill>
        </w:rPr>
      </w:pPr>
    </w:p>
    <w:p>
      <w:pPr>
        <w:pStyle w:val="17"/>
        <w:spacing w:line="400" w:lineRule="exact"/>
        <w:ind w:left="-6" w:leftChars="-3" w:firstLine="180" w:firstLineChars="100"/>
        <w:rPr>
          <w:rFonts w:hint="eastAsia" w:asciiTheme="minorEastAsia" w:hAnsiTheme="minorEastAsia" w:eastAsiaTheme="minorEastAsia"/>
          <w:color w:val="000000" w:themeColor="text1"/>
          <w:sz w:val="18"/>
          <w:szCs w:val="18"/>
          <w:lang w:eastAsia="zh-CN"/>
          <w14:textFill>
            <w14:solidFill>
              <w14:schemeClr w14:val="tx1"/>
            </w14:solidFill>
          </w14:textFill>
        </w:rPr>
      </w:pPr>
    </w:p>
    <w:p>
      <w:pPr>
        <w:pStyle w:val="17"/>
        <w:spacing w:line="400" w:lineRule="exact"/>
        <w:ind w:left="-6" w:leftChars="-3" w:firstLine="180" w:firstLineChars="100"/>
        <w:rPr>
          <w:rFonts w:hint="eastAsia" w:asciiTheme="minorEastAsia" w:hAnsiTheme="minorEastAsia" w:eastAsiaTheme="minorEastAsia"/>
          <w:color w:val="000000" w:themeColor="text1"/>
          <w:sz w:val="18"/>
          <w:szCs w:val="18"/>
          <w:lang w:eastAsia="zh-CN"/>
          <w14:textFill>
            <w14:solidFill>
              <w14:schemeClr w14:val="tx1"/>
            </w14:solidFill>
          </w14:textFill>
        </w:rPr>
      </w:pPr>
    </w:p>
    <w:p>
      <w:pPr>
        <w:pStyle w:val="17"/>
        <w:spacing w:line="400" w:lineRule="exact"/>
        <w:ind w:left="-6" w:leftChars="-3" w:firstLine="180" w:firstLineChars="100"/>
        <w:rPr>
          <w:rFonts w:hint="eastAsia" w:asciiTheme="minorEastAsia" w:hAnsiTheme="minorEastAsia" w:eastAsiaTheme="minorEastAsia"/>
          <w:color w:val="000000" w:themeColor="text1"/>
          <w:sz w:val="18"/>
          <w:szCs w:val="18"/>
          <w:lang w:eastAsia="zh-CN"/>
          <w14:textFill>
            <w14:solidFill>
              <w14:schemeClr w14:val="tx1"/>
            </w14:solidFill>
          </w14:textFill>
        </w:rPr>
      </w:pPr>
    </w:p>
    <w:p>
      <w:pPr>
        <w:pStyle w:val="17"/>
        <w:spacing w:line="400" w:lineRule="exact"/>
        <w:ind w:left="-6" w:leftChars="-3" w:firstLine="180" w:firstLineChars="10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drawing>
          <wp:anchor distT="0" distB="0" distL="114300" distR="114300" simplePos="0" relativeHeight="251659264" behindDoc="1" locked="0" layoutInCell="1" allowOverlap="1">
            <wp:simplePos x="0" y="0"/>
            <wp:positionH relativeFrom="column">
              <wp:posOffset>635</wp:posOffset>
            </wp:positionH>
            <wp:positionV relativeFrom="paragraph">
              <wp:posOffset>368935</wp:posOffset>
            </wp:positionV>
            <wp:extent cx="5271135" cy="1193800"/>
            <wp:effectExtent l="0" t="0" r="5715" b="6350"/>
            <wp:wrapTight wrapText="bothSides">
              <wp:wrapPolygon>
                <wp:start x="0" y="0"/>
                <wp:lineTo x="0" y="21370"/>
                <wp:lineTo x="21545" y="21370"/>
                <wp:lineTo x="21545" y="0"/>
                <wp:lineTo x="0" y="0"/>
              </wp:wrapPolygon>
            </wp:wrapTight>
            <wp:docPr id="1" name="图片 1" descr="7c8e8e820d018f60cac83f1a60be9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8e8e820d018f60cac83f1a60be91e"/>
                    <pic:cNvPicPr>
                      <a:picLocks noChangeAspect="1"/>
                    </pic:cNvPicPr>
                  </pic:nvPicPr>
                  <pic:blipFill>
                    <a:blip r:embed="rId6"/>
                    <a:stretch>
                      <a:fillRect/>
                    </a:stretch>
                  </pic:blipFill>
                  <pic:spPr>
                    <a:xfrm>
                      <a:off x="0" y="0"/>
                      <a:ext cx="5271135" cy="1193800"/>
                    </a:xfrm>
                    <a:prstGeom prst="rect">
                      <a:avLst/>
                    </a:prstGeom>
                  </pic:spPr>
                </pic:pic>
              </a:graphicData>
            </a:graphic>
          </wp:anchor>
        </w:drawing>
      </w:r>
      <w:r>
        <w:rPr>
          <w:rFonts w:hint="eastAsia" w:asciiTheme="minorEastAsia" w:hAnsiTheme="minorEastAsia" w:eastAsiaTheme="minorEastAsia"/>
          <w:color w:val="000000" w:themeColor="text1"/>
          <w:sz w:val="18"/>
          <w:szCs w:val="18"/>
          <w14:textFill>
            <w14:solidFill>
              <w14:schemeClr w14:val="tx1"/>
            </w14:solidFill>
          </w14:textFill>
        </w:rPr>
        <w:t>附件</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;线上运营服务费支付明细</w:t>
      </w:r>
    </w:p>
    <w:p>
      <w:pPr>
        <w:pStyle w:val="17"/>
        <w:spacing w:line="400" w:lineRule="exact"/>
        <w:ind w:left="0" w:leftChars="0" w:firstLine="0" w:firstLineChars="0"/>
        <w:rPr>
          <w:rFonts w:asciiTheme="minorEastAsia" w:hAnsiTheme="minorEastAsia" w:eastAsiaTheme="minorEastAsia"/>
          <w:color w:val="000000" w:themeColor="text1"/>
          <w:sz w:val="18"/>
          <w:szCs w:val="18"/>
          <w14:textFill>
            <w14:solidFill>
              <w14:schemeClr w14:val="tx1"/>
            </w14:solidFill>
          </w14:textFill>
        </w:rPr>
      </w:pPr>
    </w:p>
    <w:sectPr>
      <w:type w:val="continuous"/>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2864641"/>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微软雅黑" w:hAnsi="微软雅黑" w:eastAsia="微软雅黑"/>
      </w:rP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2ODg3ZWE0N2Q2ODExM2VlZjI3YTc4OTcyMDM1ODUifQ=="/>
  </w:docVars>
  <w:rsids>
    <w:rsidRoot w:val="00172A27"/>
    <w:rsid w:val="00005B89"/>
    <w:rsid w:val="00072449"/>
    <w:rsid w:val="00084D58"/>
    <w:rsid w:val="000C0280"/>
    <w:rsid w:val="000F51A4"/>
    <w:rsid w:val="001469A5"/>
    <w:rsid w:val="001515DD"/>
    <w:rsid w:val="00156803"/>
    <w:rsid w:val="00170A94"/>
    <w:rsid w:val="00172A27"/>
    <w:rsid w:val="00177822"/>
    <w:rsid w:val="001A3D7F"/>
    <w:rsid w:val="001F29A6"/>
    <w:rsid w:val="002009EE"/>
    <w:rsid w:val="0023220C"/>
    <w:rsid w:val="00237AC6"/>
    <w:rsid w:val="00246533"/>
    <w:rsid w:val="00255027"/>
    <w:rsid w:val="002616E7"/>
    <w:rsid w:val="002669F9"/>
    <w:rsid w:val="00285345"/>
    <w:rsid w:val="002870A2"/>
    <w:rsid w:val="00287C08"/>
    <w:rsid w:val="002C557B"/>
    <w:rsid w:val="002C766D"/>
    <w:rsid w:val="002D0276"/>
    <w:rsid w:val="002F3A40"/>
    <w:rsid w:val="00305A65"/>
    <w:rsid w:val="00315ECE"/>
    <w:rsid w:val="00316E0F"/>
    <w:rsid w:val="003177D4"/>
    <w:rsid w:val="003202BA"/>
    <w:rsid w:val="00377D0B"/>
    <w:rsid w:val="00384631"/>
    <w:rsid w:val="00385D2C"/>
    <w:rsid w:val="003B2373"/>
    <w:rsid w:val="003C1ABD"/>
    <w:rsid w:val="00403E8A"/>
    <w:rsid w:val="0042133D"/>
    <w:rsid w:val="004301FB"/>
    <w:rsid w:val="0043424F"/>
    <w:rsid w:val="0043594D"/>
    <w:rsid w:val="0045251B"/>
    <w:rsid w:val="004563FB"/>
    <w:rsid w:val="004743C8"/>
    <w:rsid w:val="004A04A2"/>
    <w:rsid w:val="004D777B"/>
    <w:rsid w:val="004E0CF6"/>
    <w:rsid w:val="004F6A96"/>
    <w:rsid w:val="00521EE1"/>
    <w:rsid w:val="00535762"/>
    <w:rsid w:val="00544F8F"/>
    <w:rsid w:val="00546C96"/>
    <w:rsid w:val="00547960"/>
    <w:rsid w:val="00554EAD"/>
    <w:rsid w:val="00571AE4"/>
    <w:rsid w:val="005B091A"/>
    <w:rsid w:val="005C64E9"/>
    <w:rsid w:val="005E1C91"/>
    <w:rsid w:val="00625A55"/>
    <w:rsid w:val="00625F0B"/>
    <w:rsid w:val="00643A0F"/>
    <w:rsid w:val="00673200"/>
    <w:rsid w:val="0068527F"/>
    <w:rsid w:val="006B1804"/>
    <w:rsid w:val="006E49BE"/>
    <w:rsid w:val="0070393F"/>
    <w:rsid w:val="00714011"/>
    <w:rsid w:val="00717B59"/>
    <w:rsid w:val="00730B7E"/>
    <w:rsid w:val="00743619"/>
    <w:rsid w:val="00756E49"/>
    <w:rsid w:val="00772DBA"/>
    <w:rsid w:val="00785DAA"/>
    <w:rsid w:val="007C204D"/>
    <w:rsid w:val="007D6CF1"/>
    <w:rsid w:val="007E2F81"/>
    <w:rsid w:val="007F0A20"/>
    <w:rsid w:val="00806460"/>
    <w:rsid w:val="00817091"/>
    <w:rsid w:val="00817401"/>
    <w:rsid w:val="008E5854"/>
    <w:rsid w:val="00903114"/>
    <w:rsid w:val="00910527"/>
    <w:rsid w:val="00911082"/>
    <w:rsid w:val="00956B7A"/>
    <w:rsid w:val="00995361"/>
    <w:rsid w:val="009C1C7A"/>
    <w:rsid w:val="009E1A99"/>
    <w:rsid w:val="00A567F4"/>
    <w:rsid w:val="00AA2794"/>
    <w:rsid w:val="00AA7ABA"/>
    <w:rsid w:val="00AC5DFF"/>
    <w:rsid w:val="00AF1DD0"/>
    <w:rsid w:val="00AF44F2"/>
    <w:rsid w:val="00AF6B8B"/>
    <w:rsid w:val="00B233F9"/>
    <w:rsid w:val="00B5779C"/>
    <w:rsid w:val="00B932D8"/>
    <w:rsid w:val="00B9673A"/>
    <w:rsid w:val="00BC5E4A"/>
    <w:rsid w:val="00BD4680"/>
    <w:rsid w:val="00BE0C1C"/>
    <w:rsid w:val="00BF4B05"/>
    <w:rsid w:val="00C37B00"/>
    <w:rsid w:val="00C41FF1"/>
    <w:rsid w:val="00C46486"/>
    <w:rsid w:val="00C54416"/>
    <w:rsid w:val="00C63F38"/>
    <w:rsid w:val="00C76B98"/>
    <w:rsid w:val="00C823C8"/>
    <w:rsid w:val="00C83C08"/>
    <w:rsid w:val="00CA013F"/>
    <w:rsid w:val="00CA5BE1"/>
    <w:rsid w:val="00CC1CF1"/>
    <w:rsid w:val="00CD73F3"/>
    <w:rsid w:val="00D13F97"/>
    <w:rsid w:val="00D14C4D"/>
    <w:rsid w:val="00D2661B"/>
    <w:rsid w:val="00D45E64"/>
    <w:rsid w:val="00D565E4"/>
    <w:rsid w:val="00D67F33"/>
    <w:rsid w:val="00D71811"/>
    <w:rsid w:val="00D846F1"/>
    <w:rsid w:val="00DA0669"/>
    <w:rsid w:val="00DB5931"/>
    <w:rsid w:val="00DE16D5"/>
    <w:rsid w:val="00DE42DA"/>
    <w:rsid w:val="00DF5C98"/>
    <w:rsid w:val="00E06EE1"/>
    <w:rsid w:val="00E2790F"/>
    <w:rsid w:val="00E4511C"/>
    <w:rsid w:val="00E67A2D"/>
    <w:rsid w:val="00E858C8"/>
    <w:rsid w:val="00E8607D"/>
    <w:rsid w:val="00E878E7"/>
    <w:rsid w:val="00E90BED"/>
    <w:rsid w:val="00F25E17"/>
    <w:rsid w:val="00F2615E"/>
    <w:rsid w:val="00F33345"/>
    <w:rsid w:val="00F3544F"/>
    <w:rsid w:val="00F818C6"/>
    <w:rsid w:val="00F859C6"/>
    <w:rsid w:val="00F86D39"/>
    <w:rsid w:val="00F94DFF"/>
    <w:rsid w:val="00FB4894"/>
    <w:rsid w:val="00FE66C5"/>
    <w:rsid w:val="00FF04DE"/>
    <w:rsid w:val="00FF2E22"/>
    <w:rsid w:val="00FF4B87"/>
    <w:rsid w:val="01095CAB"/>
    <w:rsid w:val="01472527"/>
    <w:rsid w:val="05427D7E"/>
    <w:rsid w:val="090A2141"/>
    <w:rsid w:val="12027053"/>
    <w:rsid w:val="1747329F"/>
    <w:rsid w:val="1B3609F4"/>
    <w:rsid w:val="1C1222ED"/>
    <w:rsid w:val="1EFD46F8"/>
    <w:rsid w:val="233C434C"/>
    <w:rsid w:val="278C6010"/>
    <w:rsid w:val="2AD674B0"/>
    <w:rsid w:val="2B5244B4"/>
    <w:rsid w:val="2CF3049A"/>
    <w:rsid w:val="2F090A95"/>
    <w:rsid w:val="348A74CE"/>
    <w:rsid w:val="36373E95"/>
    <w:rsid w:val="3A4E679E"/>
    <w:rsid w:val="3EE77709"/>
    <w:rsid w:val="3EF54E4F"/>
    <w:rsid w:val="3F7C2C0B"/>
    <w:rsid w:val="485E3CAD"/>
    <w:rsid w:val="488A0B30"/>
    <w:rsid w:val="4AC601E4"/>
    <w:rsid w:val="4B6F3FB1"/>
    <w:rsid w:val="4D84601D"/>
    <w:rsid w:val="4FB070A8"/>
    <w:rsid w:val="51802A29"/>
    <w:rsid w:val="54386571"/>
    <w:rsid w:val="55474DF0"/>
    <w:rsid w:val="561100AA"/>
    <w:rsid w:val="563B737F"/>
    <w:rsid w:val="58752491"/>
    <w:rsid w:val="5DDE610D"/>
    <w:rsid w:val="5FF302F8"/>
    <w:rsid w:val="61E22A94"/>
    <w:rsid w:val="685C5F5F"/>
    <w:rsid w:val="69994A59"/>
    <w:rsid w:val="6C39522C"/>
    <w:rsid w:val="6D8F3C89"/>
    <w:rsid w:val="6E5FA801"/>
    <w:rsid w:val="70775D93"/>
    <w:rsid w:val="72A7762C"/>
    <w:rsid w:val="72F75611"/>
    <w:rsid w:val="742152E7"/>
    <w:rsid w:val="757159A3"/>
    <w:rsid w:val="7ACE5BE8"/>
    <w:rsid w:val="7B225F34"/>
    <w:rsid w:val="7D1C4121"/>
    <w:rsid w:val="7DC03BBE"/>
    <w:rsid w:val="D5FB2CE5"/>
    <w:rsid w:val="DF679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3884</Words>
  <Characters>3980</Characters>
  <Lines>29</Lines>
  <Paragraphs>8</Paragraphs>
  <TotalTime>1159</TotalTime>
  <ScaleCrop>false</ScaleCrop>
  <LinksUpToDate>false</LinksUpToDate>
  <CharactersWithSpaces>4145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2024-04-22T20:34:00Z</dcterms:created>
  <dc:creator>YYS-ZZC</dc:creator>
  <cp:lastModifiedBy>颜语</cp:lastModifiedBy>
  <cp:lastPrinted>2023-01-12T15:10:00Z</cp:lastPrinted>
  <dcterms:modified xsi:type="dcterms:W3CDTF">2024-06-06T08:24:24Z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A1631EABB25340D48A9CCEDF466F7714_13</vt:lpwstr>
  </property>
</Properties>
</file>