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9101A">
      <w:pPr>
        <w:tabs>
          <w:tab w:val="left" w:pos="585"/>
          <w:tab w:val="center" w:pos="4465"/>
        </w:tabs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 w14:paraId="54ADB3A6">
      <w:pPr>
        <w:tabs>
          <w:tab w:val="left" w:pos="585"/>
          <w:tab w:val="center" w:pos="4465"/>
        </w:tabs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 w14:paraId="25A55FBF">
      <w:pPr>
        <w:jc w:val="right"/>
        <w:rPr>
          <w:rFonts w:ascii="仿宋" w:hAnsi="仿宋" w:eastAsia="仿宋"/>
          <w:sz w:val="24"/>
        </w:rPr>
      </w:pPr>
    </w:p>
    <w:p w14:paraId="725B3E58">
      <w:pPr>
        <w:spacing w:line="5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珠海汇港置业有限公司</w:t>
      </w:r>
      <w:r>
        <w:rPr>
          <w:rFonts w:hint="eastAsia" w:ascii="仿宋" w:hAnsi="仿宋" w:eastAsia="仿宋"/>
          <w:sz w:val="24"/>
        </w:rPr>
        <w:t>：</w:t>
      </w:r>
    </w:p>
    <w:p w14:paraId="09C117EE">
      <w:pPr>
        <w:spacing w:line="500" w:lineRule="exact"/>
        <w:ind w:firstLine="566" w:firstLineChars="236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本公司已详细阅读了贵司发出的主体为</w:t>
      </w:r>
      <w:r>
        <w:rPr>
          <w:rFonts w:hint="eastAsia" w:ascii="仿宋" w:hAnsi="仿宋" w:eastAsia="仿宋"/>
          <w:sz w:val="24"/>
          <w:lang w:val="en-US" w:eastAsia="zh-CN"/>
        </w:rPr>
        <w:t>珠海汇港置业有限公司</w:t>
      </w:r>
      <w:r>
        <w:rPr>
          <w:rFonts w:hint="eastAsia" w:ascii="仿宋" w:hAnsi="仿宋" w:eastAsia="仿宋"/>
          <w:sz w:val="24"/>
        </w:rPr>
        <w:t>的</w:t>
      </w:r>
      <w:r>
        <w:rPr>
          <w:rFonts w:hint="eastAsia" w:ascii="仿宋" w:hAnsi="仿宋" w:eastAsia="仿宋"/>
          <w:sz w:val="24"/>
          <w:lang w:val="en-US" w:eastAsia="zh-CN"/>
        </w:rPr>
        <w:t>公告</w:t>
      </w:r>
      <w:r>
        <w:rPr>
          <w:rFonts w:hint="eastAsia" w:ascii="仿宋" w:hAnsi="仿宋" w:eastAsia="仿宋"/>
          <w:sz w:val="24"/>
        </w:rPr>
        <w:t>，自愿参加上述项目的报价，接受</w:t>
      </w:r>
      <w:r>
        <w:rPr>
          <w:rFonts w:hint="eastAsia" w:ascii="仿宋" w:hAnsi="仿宋" w:eastAsia="仿宋"/>
          <w:sz w:val="24"/>
          <w:lang w:val="en-US" w:eastAsia="zh-CN"/>
        </w:rPr>
        <w:t>公告</w:t>
      </w:r>
      <w:r>
        <w:rPr>
          <w:rFonts w:hint="eastAsia" w:ascii="仿宋" w:hAnsi="仿宋" w:eastAsia="仿宋"/>
          <w:sz w:val="24"/>
        </w:rPr>
        <w:t>所规定的报价要求，我单位的报价详情如下：</w:t>
      </w:r>
    </w:p>
    <w:tbl>
      <w:tblPr>
        <w:tblStyle w:val="6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066"/>
        <w:gridCol w:w="1440"/>
        <w:gridCol w:w="3887"/>
      </w:tblGrid>
      <w:tr w14:paraId="348B0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 w14:paraId="740D6FA7"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报价项目名称</w:t>
            </w:r>
          </w:p>
        </w:tc>
        <w:tc>
          <w:tcPr>
            <w:tcW w:w="7393" w:type="dxa"/>
            <w:gridSpan w:val="3"/>
            <w:vAlign w:val="center"/>
          </w:tcPr>
          <w:p w14:paraId="004703B7">
            <w:pPr>
              <w:spacing w:line="50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lang w:val="en-US" w:eastAsia="zh-CN"/>
              </w:rPr>
              <w:t>口岸综合楼拆除后废旧物品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处置</w:t>
            </w:r>
          </w:p>
        </w:tc>
      </w:tr>
      <w:tr w14:paraId="57E4E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 w14:paraId="653869EB"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总报价</w:t>
            </w:r>
          </w:p>
          <w:p w14:paraId="0DCD1771"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（含税）</w:t>
            </w:r>
          </w:p>
        </w:tc>
        <w:tc>
          <w:tcPr>
            <w:tcW w:w="7393" w:type="dxa"/>
            <w:gridSpan w:val="3"/>
            <w:vAlign w:val="center"/>
          </w:tcPr>
          <w:p w14:paraId="285E2231">
            <w:pPr>
              <w:spacing w:line="50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小写：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大写：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元</w:t>
            </w:r>
          </w:p>
        </w:tc>
      </w:tr>
      <w:tr w14:paraId="1EEEE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 w14:paraId="365ACFBE"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税率</w:t>
            </w:r>
          </w:p>
        </w:tc>
        <w:tc>
          <w:tcPr>
            <w:tcW w:w="2066" w:type="dxa"/>
            <w:vAlign w:val="center"/>
          </w:tcPr>
          <w:p w14:paraId="6065912C">
            <w:pPr>
              <w:spacing w:line="500" w:lineRule="exact"/>
              <w:ind w:firstLine="960" w:firstLineChars="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%</w:t>
            </w:r>
          </w:p>
        </w:tc>
        <w:tc>
          <w:tcPr>
            <w:tcW w:w="1440" w:type="dxa"/>
            <w:vAlign w:val="center"/>
          </w:tcPr>
          <w:p w14:paraId="4FF9E294"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发票类型</w:t>
            </w:r>
          </w:p>
        </w:tc>
        <w:tc>
          <w:tcPr>
            <w:tcW w:w="3887" w:type="dxa"/>
            <w:vAlign w:val="center"/>
          </w:tcPr>
          <w:p w14:paraId="1247AFA6"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Times New Roman"/>
                  <w:kern w:val="2"/>
                  <w:sz w:val="24"/>
                  <w:szCs w:val="24"/>
                  <w:lang w:val="en-US" w:eastAsia="zh-CN" w:bidi="ar-SA"/>
                </w:rPr>
                <w:id w:val="14746923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Times New Roman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Wingdings" w:hAnsi="Wingdings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þ</w:t>
                </w:r>
              </w:sdtContent>
            </w:sdt>
            <w:r>
              <w:rPr>
                <w:rFonts w:hint="eastAsia" w:ascii="仿宋" w:hAnsi="仿宋" w:eastAsia="仿宋"/>
                <w:sz w:val="24"/>
              </w:rPr>
              <w:t>增值税专用发票</w:t>
            </w:r>
          </w:p>
        </w:tc>
      </w:tr>
      <w:tr w14:paraId="3A6C6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 w14:paraId="0998DC82"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066" w:type="dxa"/>
            <w:vAlign w:val="center"/>
          </w:tcPr>
          <w:p w14:paraId="4A375E31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501416D"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887" w:type="dxa"/>
            <w:vAlign w:val="center"/>
          </w:tcPr>
          <w:p w14:paraId="45839DF5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 w14:paraId="73CD1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 w14:paraId="4158E54D"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联系地址</w:t>
            </w:r>
          </w:p>
        </w:tc>
        <w:tc>
          <w:tcPr>
            <w:tcW w:w="7393" w:type="dxa"/>
            <w:gridSpan w:val="3"/>
            <w:vAlign w:val="center"/>
          </w:tcPr>
          <w:p w14:paraId="41014D7E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 w14:paraId="4D720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19" w:type="dxa"/>
            <w:gridSpan w:val="2"/>
            <w:vAlign w:val="center"/>
          </w:tcPr>
          <w:p w14:paraId="69A788B1"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 w14:paraId="452F85A9">
            <w:pPr>
              <w:spacing w:line="360" w:lineRule="exact"/>
              <w:jc w:val="both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项目合同签订结束，请根据项目情况勾选或自行填写。）</w:t>
            </w:r>
          </w:p>
        </w:tc>
        <w:tc>
          <w:tcPr>
            <w:tcW w:w="5327" w:type="dxa"/>
            <w:gridSpan w:val="2"/>
            <w:vAlign w:val="center"/>
          </w:tcPr>
          <w:p w14:paraId="0D0DB41F"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 w14:paraId="60436955">
            <w:pPr>
              <w:spacing w:line="360" w:lineRule="exact"/>
              <w:rPr>
                <w:rFonts w:hint="default" w:ascii="仿宋" w:hAnsi="仿宋" w:eastAsia="仿宋"/>
                <w:sz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 w14:paraId="2C3FA15B">
      <w:pPr>
        <w:spacing w:line="5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注：如有需附清单报价的，请另加附报价清单。</w:t>
      </w:r>
    </w:p>
    <w:p w14:paraId="4A8CBAAC">
      <w:pPr>
        <w:spacing w:line="500" w:lineRule="exact"/>
        <w:ind w:firstLine="566" w:firstLineChars="236"/>
        <w:rPr>
          <w:rFonts w:ascii="仿宋" w:hAnsi="仿宋" w:eastAsia="仿宋"/>
          <w:sz w:val="24"/>
        </w:rPr>
      </w:pPr>
    </w:p>
    <w:p w14:paraId="24AF9223">
      <w:pPr>
        <w:spacing w:line="500" w:lineRule="exact"/>
        <w:ind w:firstLine="566" w:firstLineChars="236"/>
        <w:rPr>
          <w:rFonts w:ascii="仿宋" w:hAnsi="仿宋" w:eastAsia="仿宋"/>
          <w:sz w:val="24"/>
        </w:rPr>
      </w:pPr>
    </w:p>
    <w:p w14:paraId="7360804F">
      <w:pPr>
        <w:spacing w:line="500" w:lineRule="exact"/>
        <w:ind w:firstLine="4536" w:firstLineChars="189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报价单位（签章）：</w:t>
      </w:r>
    </w:p>
    <w:p w14:paraId="0E827D09">
      <w:pPr>
        <w:spacing w:line="500" w:lineRule="exact"/>
        <w:ind w:firstLine="4536" w:firstLineChars="189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报价</w:t>
      </w:r>
      <w:r>
        <w:rPr>
          <w:rFonts w:hint="eastAsia" w:ascii="仿宋" w:hAnsi="仿宋" w:eastAsia="仿宋"/>
          <w:sz w:val="24"/>
        </w:rPr>
        <w:t>日期：  年  月  日</w:t>
      </w:r>
    </w:p>
    <w:p w14:paraId="0F5BF5B5">
      <w:pPr>
        <w:spacing w:line="500" w:lineRule="exact"/>
        <w:rPr>
          <w:rFonts w:hint="eastAsia" w:ascii="仿宋" w:hAnsi="仿宋" w:eastAsia="仿宋"/>
          <w:sz w:val="24"/>
          <w:lang w:val="en-US" w:eastAsia="zh-CN"/>
        </w:rPr>
      </w:pPr>
    </w:p>
    <w:p w14:paraId="547904A5">
      <w:pPr>
        <w:spacing w:line="500" w:lineRule="exact"/>
        <w:rPr>
          <w:rFonts w:hint="eastAsia" w:ascii="仿宋" w:hAnsi="仿宋" w:eastAsia="仿宋"/>
          <w:sz w:val="24"/>
          <w:lang w:val="en-US" w:eastAsia="zh-CN"/>
        </w:rPr>
      </w:pPr>
    </w:p>
    <w:p w14:paraId="11C3F70E">
      <w:pPr>
        <w:spacing w:line="500" w:lineRule="exact"/>
        <w:rPr>
          <w:rFonts w:hint="default" w:ascii="仿宋" w:hAnsi="仿宋" w:eastAsia="仿宋"/>
          <w:sz w:val="24"/>
          <w:lang w:val="en-US" w:eastAsia="zh-CN"/>
        </w:rPr>
      </w:pPr>
    </w:p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98FCE">
    <w:pPr>
      <w:pStyle w:val="4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181100" cy="314325"/>
          <wp:effectExtent l="0" t="0" r="0" b="9525"/>
          <wp:docPr id="1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1990725" cy="361950"/>
          <wp:effectExtent l="0" t="0" r="9525" b="0"/>
          <wp:docPr id="2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0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iMmRjOTdiZTBkZTg5NDZjOGUyYWE5NDc2YjAwM2MifQ=="/>
  </w:docVars>
  <w:rsids>
    <w:rsidRoot w:val="00E24EE8"/>
    <w:rsid w:val="00043718"/>
    <w:rsid w:val="000872D1"/>
    <w:rsid w:val="00095571"/>
    <w:rsid w:val="000E303D"/>
    <w:rsid w:val="000F6735"/>
    <w:rsid w:val="0011565E"/>
    <w:rsid w:val="00153ED0"/>
    <w:rsid w:val="00160560"/>
    <w:rsid w:val="0019601B"/>
    <w:rsid w:val="0019698D"/>
    <w:rsid w:val="001A2EF9"/>
    <w:rsid w:val="001B46FB"/>
    <w:rsid w:val="001F0E35"/>
    <w:rsid w:val="00257AE2"/>
    <w:rsid w:val="002725F7"/>
    <w:rsid w:val="0027724F"/>
    <w:rsid w:val="00277A4D"/>
    <w:rsid w:val="00282C0B"/>
    <w:rsid w:val="002846B1"/>
    <w:rsid w:val="00296817"/>
    <w:rsid w:val="002A777E"/>
    <w:rsid w:val="002A781F"/>
    <w:rsid w:val="002F0247"/>
    <w:rsid w:val="002F0ABE"/>
    <w:rsid w:val="00335EE8"/>
    <w:rsid w:val="00346014"/>
    <w:rsid w:val="003535AB"/>
    <w:rsid w:val="003A3916"/>
    <w:rsid w:val="003D1614"/>
    <w:rsid w:val="003D4DF0"/>
    <w:rsid w:val="003F5513"/>
    <w:rsid w:val="00400586"/>
    <w:rsid w:val="0041289E"/>
    <w:rsid w:val="00446917"/>
    <w:rsid w:val="004563B5"/>
    <w:rsid w:val="00465081"/>
    <w:rsid w:val="00465F57"/>
    <w:rsid w:val="004775FE"/>
    <w:rsid w:val="00483963"/>
    <w:rsid w:val="0051389F"/>
    <w:rsid w:val="00514701"/>
    <w:rsid w:val="00532417"/>
    <w:rsid w:val="00550043"/>
    <w:rsid w:val="00567B64"/>
    <w:rsid w:val="00570027"/>
    <w:rsid w:val="005A2EF1"/>
    <w:rsid w:val="005C158D"/>
    <w:rsid w:val="005C449B"/>
    <w:rsid w:val="005C7B4F"/>
    <w:rsid w:val="005D52A6"/>
    <w:rsid w:val="005E160B"/>
    <w:rsid w:val="005E1895"/>
    <w:rsid w:val="0062266C"/>
    <w:rsid w:val="006239C7"/>
    <w:rsid w:val="006458B0"/>
    <w:rsid w:val="006A31BE"/>
    <w:rsid w:val="006B0B5A"/>
    <w:rsid w:val="006B1A58"/>
    <w:rsid w:val="006B4A80"/>
    <w:rsid w:val="006C1DB3"/>
    <w:rsid w:val="006C5F09"/>
    <w:rsid w:val="006D496E"/>
    <w:rsid w:val="006F0BA2"/>
    <w:rsid w:val="007016E1"/>
    <w:rsid w:val="00716ECF"/>
    <w:rsid w:val="007214A1"/>
    <w:rsid w:val="00732F92"/>
    <w:rsid w:val="00751BE4"/>
    <w:rsid w:val="0078133A"/>
    <w:rsid w:val="007B4587"/>
    <w:rsid w:val="007C4C20"/>
    <w:rsid w:val="007C677D"/>
    <w:rsid w:val="007C69FF"/>
    <w:rsid w:val="007D583A"/>
    <w:rsid w:val="007F2304"/>
    <w:rsid w:val="00801FDD"/>
    <w:rsid w:val="00825B9D"/>
    <w:rsid w:val="00830DF9"/>
    <w:rsid w:val="00845B7F"/>
    <w:rsid w:val="00852096"/>
    <w:rsid w:val="008633F4"/>
    <w:rsid w:val="00880CCC"/>
    <w:rsid w:val="00892ECF"/>
    <w:rsid w:val="008A0E86"/>
    <w:rsid w:val="008A2E3A"/>
    <w:rsid w:val="009226F2"/>
    <w:rsid w:val="009278E4"/>
    <w:rsid w:val="009678DB"/>
    <w:rsid w:val="00982A1E"/>
    <w:rsid w:val="009A5798"/>
    <w:rsid w:val="009C1741"/>
    <w:rsid w:val="009E3816"/>
    <w:rsid w:val="009E651A"/>
    <w:rsid w:val="009F6198"/>
    <w:rsid w:val="00A067CC"/>
    <w:rsid w:val="00A27034"/>
    <w:rsid w:val="00A43AC4"/>
    <w:rsid w:val="00A84B20"/>
    <w:rsid w:val="00A91090"/>
    <w:rsid w:val="00AA3DB2"/>
    <w:rsid w:val="00AB140A"/>
    <w:rsid w:val="00AD02D5"/>
    <w:rsid w:val="00AD4CE6"/>
    <w:rsid w:val="00AE6B4D"/>
    <w:rsid w:val="00B0177D"/>
    <w:rsid w:val="00B027D4"/>
    <w:rsid w:val="00B24FCD"/>
    <w:rsid w:val="00B45F15"/>
    <w:rsid w:val="00B62E63"/>
    <w:rsid w:val="00B83B48"/>
    <w:rsid w:val="00BD4F08"/>
    <w:rsid w:val="00C022FF"/>
    <w:rsid w:val="00C16BA3"/>
    <w:rsid w:val="00C61671"/>
    <w:rsid w:val="00C63632"/>
    <w:rsid w:val="00CB7B38"/>
    <w:rsid w:val="00CD1B84"/>
    <w:rsid w:val="00CE4C96"/>
    <w:rsid w:val="00D03793"/>
    <w:rsid w:val="00D14A0E"/>
    <w:rsid w:val="00D14F2C"/>
    <w:rsid w:val="00D86160"/>
    <w:rsid w:val="00D90480"/>
    <w:rsid w:val="00D914EE"/>
    <w:rsid w:val="00DA297E"/>
    <w:rsid w:val="00DA4B54"/>
    <w:rsid w:val="00DC2B47"/>
    <w:rsid w:val="00DF75C0"/>
    <w:rsid w:val="00DF794E"/>
    <w:rsid w:val="00DF7E0D"/>
    <w:rsid w:val="00E15907"/>
    <w:rsid w:val="00E16ED4"/>
    <w:rsid w:val="00E24EE8"/>
    <w:rsid w:val="00E44019"/>
    <w:rsid w:val="00E66F7D"/>
    <w:rsid w:val="00E80B73"/>
    <w:rsid w:val="00E838A8"/>
    <w:rsid w:val="00E83C4A"/>
    <w:rsid w:val="00ED2900"/>
    <w:rsid w:val="00ED3F6E"/>
    <w:rsid w:val="00ED478A"/>
    <w:rsid w:val="00F24C98"/>
    <w:rsid w:val="00F70913"/>
    <w:rsid w:val="00F7251C"/>
    <w:rsid w:val="00F7323C"/>
    <w:rsid w:val="00F96813"/>
    <w:rsid w:val="00FC28CC"/>
    <w:rsid w:val="00FD240C"/>
    <w:rsid w:val="00FE3845"/>
    <w:rsid w:val="00FE487E"/>
    <w:rsid w:val="00FE5A78"/>
    <w:rsid w:val="00FE76AC"/>
    <w:rsid w:val="02CC751F"/>
    <w:rsid w:val="02F92294"/>
    <w:rsid w:val="039B5376"/>
    <w:rsid w:val="04CB4B62"/>
    <w:rsid w:val="04D31048"/>
    <w:rsid w:val="072B0294"/>
    <w:rsid w:val="073C57E7"/>
    <w:rsid w:val="09E3021B"/>
    <w:rsid w:val="0DAD6BD0"/>
    <w:rsid w:val="10257AB4"/>
    <w:rsid w:val="12E53E2A"/>
    <w:rsid w:val="13554D82"/>
    <w:rsid w:val="13950F79"/>
    <w:rsid w:val="16EA1297"/>
    <w:rsid w:val="19481030"/>
    <w:rsid w:val="1A9C0B61"/>
    <w:rsid w:val="1D960E88"/>
    <w:rsid w:val="1F147BF5"/>
    <w:rsid w:val="24F37565"/>
    <w:rsid w:val="25D23336"/>
    <w:rsid w:val="275E36D5"/>
    <w:rsid w:val="27DC212D"/>
    <w:rsid w:val="29C631E6"/>
    <w:rsid w:val="2B810AF5"/>
    <w:rsid w:val="2BA96201"/>
    <w:rsid w:val="2BAA6CF2"/>
    <w:rsid w:val="2BEE34B3"/>
    <w:rsid w:val="2BEE7AFF"/>
    <w:rsid w:val="2DD00C25"/>
    <w:rsid w:val="2E7A26A0"/>
    <w:rsid w:val="2F7E0A6A"/>
    <w:rsid w:val="2F930014"/>
    <w:rsid w:val="310D4D38"/>
    <w:rsid w:val="316A3067"/>
    <w:rsid w:val="31FC174E"/>
    <w:rsid w:val="32CB3DF9"/>
    <w:rsid w:val="335136C8"/>
    <w:rsid w:val="34B83B8B"/>
    <w:rsid w:val="367D5875"/>
    <w:rsid w:val="375C0B95"/>
    <w:rsid w:val="37A231C2"/>
    <w:rsid w:val="3A2C5755"/>
    <w:rsid w:val="3E1D0E4C"/>
    <w:rsid w:val="3F593C0C"/>
    <w:rsid w:val="41293197"/>
    <w:rsid w:val="41E719A3"/>
    <w:rsid w:val="45734F91"/>
    <w:rsid w:val="48513A77"/>
    <w:rsid w:val="4C360DAD"/>
    <w:rsid w:val="4D96155F"/>
    <w:rsid w:val="4E480174"/>
    <w:rsid w:val="524E2C54"/>
    <w:rsid w:val="54E9075A"/>
    <w:rsid w:val="55361B19"/>
    <w:rsid w:val="561374F0"/>
    <w:rsid w:val="574430F2"/>
    <w:rsid w:val="574B4105"/>
    <w:rsid w:val="57967FB1"/>
    <w:rsid w:val="58947540"/>
    <w:rsid w:val="58D734D2"/>
    <w:rsid w:val="5911078D"/>
    <w:rsid w:val="5A147E48"/>
    <w:rsid w:val="5B3178C9"/>
    <w:rsid w:val="5BDC36E4"/>
    <w:rsid w:val="5C5D14BD"/>
    <w:rsid w:val="5C6D3BB3"/>
    <w:rsid w:val="5D087A8A"/>
    <w:rsid w:val="5D971EAF"/>
    <w:rsid w:val="5F8D4184"/>
    <w:rsid w:val="5FB7604F"/>
    <w:rsid w:val="60691ADD"/>
    <w:rsid w:val="6124527A"/>
    <w:rsid w:val="62655CCE"/>
    <w:rsid w:val="62EE0B12"/>
    <w:rsid w:val="636A51C5"/>
    <w:rsid w:val="64E267E5"/>
    <w:rsid w:val="662274F0"/>
    <w:rsid w:val="67350B12"/>
    <w:rsid w:val="683F29A6"/>
    <w:rsid w:val="68B56429"/>
    <w:rsid w:val="6DAF428C"/>
    <w:rsid w:val="6E3C58E4"/>
    <w:rsid w:val="6E4E2DAE"/>
    <w:rsid w:val="715D02EE"/>
    <w:rsid w:val="71DC590F"/>
    <w:rsid w:val="72E651DB"/>
    <w:rsid w:val="73AD15EF"/>
    <w:rsid w:val="75297557"/>
    <w:rsid w:val="76BB6411"/>
    <w:rsid w:val="76C83E42"/>
    <w:rsid w:val="79A335C3"/>
    <w:rsid w:val="7A9F2E6F"/>
    <w:rsid w:val="7C451F88"/>
    <w:rsid w:val="7CAA7279"/>
    <w:rsid w:val="7CD47820"/>
    <w:rsid w:val="7DCE585F"/>
    <w:rsid w:val="7E3C25EC"/>
    <w:rsid w:val="7FB158ED"/>
    <w:rsid w:val="7FC0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locked/>
    <w:uiPriority w:val="59"/>
    <w:rPr>
      <w:rFonts w:ascii="Calibri" w:hAnsi="Calibri"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locked/>
    <w:uiPriority w:val="22"/>
    <w:rPr>
      <w:b/>
      <w:bCs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页眉 字符"/>
    <w:basedOn w:val="7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7"/>
    <w:link w:val="2"/>
    <w:autoRedefine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51"/>
    <w:basedOn w:val="7"/>
    <w:autoRedefine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D5FDFBD-D20E-40FE-88E0-DA262CF290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246</Words>
  <Characters>250</Characters>
  <Lines>4</Lines>
  <Paragraphs>1</Paragraphs>
  <TotalTime>0</TotalTime>
  <ScaleCrop>false</ScaleCrop>
  <LinksUpToDate>false</LinksUpToDate>
  <CharactersWithSpaces>291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2021-04-02T08:44:00Z</dcterms:created>
  <dc:creator>萧冰</dc:creator>
  <cp:lastModifiedBy>德狗子今天也在吃pocky</cp:lastModifiedBy>
  <cp:lastPrinted>2021-04-02T08:43:00Z</cp:lastPrinted>
  <dcterms:modified xsi:type="dcterms:W3CDTF">2024-07-26T16:28:51Z</dcterms:modified>
  <dc:title>询 价 邀 请 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D280C7A1D9BD47399D13CDC71018598E_13</vt:lpwstr>
  </property>
</Properties>
</file>